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D5" w:rsidRPr="008238F7" w:rsidRDefault="00F702D5" w:rsidP="00823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38F7">
        <w:rPr>
          <w:rFonts w:ascii="Times New Roman" w:hAnsi="Times New Roman" w:cs="Times New Roman"/>
          <w:b/>
        </w:rPr>
        <w:t>МУНИЦИПАЛЬНОЕ БЮДЖЕТНОЕ ОБЩЕОБРАЗОВАТЕЛЬНОЕ УЧРЕЖДЕНИЕ «КАЛИНИЧЕНКОВСКАЯ НАЧАЛЬНАЯ ОБЩЕОБРАЗОВАТЕЛЬНАЯ ШКОЛА РОВЕНЬСКОГО РАЙОНА БЕЛГОРОДСКОЙ ОБЛАСТИ»</w:t>
      </w:r>
    </w:p>
    <w:p w:rsidR="00F702D5" w:rsidRPr="008238F7" w:rsidRDefault="00F702D5" w:rsidP="008238F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490885" w:rsidRPr="005A2B2A" w:rsidTr="00FD495E">
        <w:tc>
          <w:tcPr>
            <w:tcW w:w="4785" w:type="dxa"/>
            <w:hideMark/>
          </w:tcPr>
          <w:p w:rsidR="00490885" w:rsidRPr="005A2B2A" w:rsidRDefault="00490885" w:rsidP="00FD49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2B2A">
              <w:rPr>
                <w:rFonts w:ascii="Times New Roman" w:hAnsi="Times New Roman"/>
              </w:rPr>
              <w:t>Рассмотрено</w:t>
            </w:r>
          </w:p>
          <w:p w:rsidR="00490885" w:rsidRPr="005A2B2A" w:rsidRDefault="00490885" w:rsidP="00FD49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A2B2A">
              <w:rPr>
                <w:rFonts w:ascii="Times New Roman" w:hAnsi="Times New Roman"/>
                <w:bCs/>
                <w:color w:val="000000"/>
              </w:rPr>
              <w:t>на заседании педагогического совета МБОУ «</w:t>
            </w:r>
            <w:proofErr w:type="spellStart"/>
            <w:r w:rsidRPr="005A2B2A">
              <w:rPr>
                <w:rFonts w:ascii="Times New Roman" w:hAnsi="Times New Roman"/>
                <w:bCs/>
                <w:color w:val="000000"/>
              </w:rPr>
              <w:t>Калиниченковская</w:t>
            </w:r>
            <w:proofErr w:type="spellEnd"/>
            <w:r w:rsidRPr="005A2B2A">
              <w:rPr>
                <w:rFonts w:ascii="Times New Roman" w:hAnsi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490885" w:rsidRPr="005A2B2A" w:rsidRDefault="00490885" w:rsidP="00FD49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2B2A">
              <w:rPr>
                <w:rFonts w:ascii="Times New Roman" w:hAnsi="Times New Roman"/>
                <w:bCs/>
                <w:color w:val="000000"/>
              </w:rPr>
              <w:t>Протокол № 1  от 30 августа 2013 г.</w:t>
            </w:r>
          </w:p>
        </w:tc>
        <w:tc>
          <w:tcPr>
            <w:tcW w:w="4786" w:type="dxa"/>
          </w:tcPr>
          <w:p w:rsidR="00490885" w:rsidRPr="005A2B2A" w:rsidRDefault="00490885" w:rsidP="00FD4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2B2A">
              <w:rPr>
                <w:rFonts w:ascii="Times New Roman" w:hAnsi="Times New Roman"/>
                <w:bCs/>
                <w:color w:val="000000"/>
              </w:rPr>
              <w:t xml:space="preserve">Утверждено </w:t>
            </w:r>
          </w:p>
          <w:p w:rsidR="00490885" w:rsidRPr="005A2B2A" w:rsidRDefault="00490885" w:rsidP="00FD495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A2B2A">
              <w:rPr>
                <w:rFonts w:ascii="Times New Roman" w:hAnsi="Times New Roman"/>
                <w:bCs/>
                <w:color w:val="000000"/>
              </w:rPr>
              <w:t>приказом по МБОУ  «</w:t>
            </w:r>
            <w:proofErr w:type="spellStart"/>
            <w:r w:rsidRPr="005A2B2A">
              <w:rPr>
                <w:rFonts w:ascii="Times New Roman" w:hAnsi="Times New Roman"/>
                <w:bCs/>
                <w:color w:val="000000"/>
              </w:rPr>
              <w:t>Калиниченковская</w:t>
            </w:r>
            <w:proofErr w:type="spellEnd"/>
            <w:r w:rsidRPr="005A2B2A">
              <w:rPr>
                <w:rFonts w:ascii="Times New Roman" w:hAnsi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490885" w:rsidRPr="005A2B2A" w:rsidRDefault="00490885" w:rsidP="00FD495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B2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A2B2A">
              <w:rPr>
                <w:rFonts w:ascii="Times New Roman" w:hAnsi="Times New Roman"/>
              </w:rPr>
              <w:t xml:space="preserve">№ 88  от  02  сентября 2013 г. </w:t>
            </w:r>
          </w:p>
          <w:p w:rsidR="00490885" w:rsidRPr="005A2B2A" w:rsidRDefault="00490885" w:rsidP="00FD495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95C21" w:rsidRDefault="00895C21" w:rsidP="00F702D5">
      <w:pPr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F702D5" w:rsidRPr="008238F7" w:rsidRDefault="00F702D5" w:rsidP="00F702D5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8F7">
        <w:rPr>
          <w:rFonts w:ascii="Times New Roman" w:hAnsi="Times New Roman"/>
          <w:b/>
          <w:sz w:val="28"/>
          <w:szCs w:val="28"/>
        </w:rPr>
        <w:t>ПОЛОЖЕНИЕ</w:t>
      </w:r>
      <w:r w:rsidRPr="008238F7">
        <w:rPr>
          <w:rFonts w:ascii="Times New Roman" w:hAnsi="Times New Roman"/>
          <w:b/>
          <w:sz w:val="28"/>
          <w:szCs w:val="28"/>
        </w:rPr>
        <w:br/>
        <w:t xml:space="preserve">о </w:t>
      </w:r>
      <w:r w:rsidRPr="008238F7">
        <w:rPr>
          <w:rFonts w:ascii="Times New Roman" w:hAnsi="Times New Roman" w:cs="Times New Roman"/>
          <w:b/>
          <w:sz w:val="28"/>
          <w:szCs w:val="28"/>
        </w:rPr>
        <w:t xml:space="preserve">  поощрении </w:t>
      </w:r>
      <w:proofErr w:type="gramStart"/>
      <w:r w:rsidRPr="008238F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238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440" w:rsidRDefault="00AF5440" w:rsidP="00AF5440">
      <w:pPr>
        <w:spacing w:after="0" w:line="192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AF5440" w:rsidRDefault="00AF5440" w:rsidP="00AF5440">
      <w:pPr>
        <w:pStyle w:val="a6"/>
        <w:numPr>
          <w:ilvl w:val="0"/>
          <w:numId w:val="3"/>
        </w:num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 разработано в соответствии со ст. 28, 34,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 № 273 – ФЗ «Об образовании в Российской Федерации»,  Федеральным законом от   27  мая  2014 года     № 135- ФЗ «О внесении изменений в статье 28 и 34 Федерального закона "Об образовании в Российской Федерации",  Уставом школы.  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Настоящее Положение  регулирует применение к обучающимся  МБОУ «</w:t>
      </w:r>
      <w:proofErr w:type="spellStart"/>
      <w:r>
        <w:rPr>
          <w:rFonts w:ascii="Times New Roman" w:hAnsi="Times New Roman"/>
          <w:sz w:val="28"/>
          <w:szCs w:val="28"/>
        </w:rPr>
        <w:t>Калиниченковская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общеобразовательная школа» мер поощрения и взыскания  в зависимости от их отношения к своим правам и обязанностям.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Положение о поощрениях и взысканиях в общеобразовательном учреждении призвано: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благоприятную творческую обстановку  в соответствии с Уставом и правилами поведения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получения всестороннего образования и воспитания;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порядок, основанный на сознательной дисциплине и демократических началах  организации образовательного процесса;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и активизировать обучающихся в освоении образовательных программ и получении образования в полном объеме;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способствовать развитию и социализации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укреплять традиции общеобразовательного учреждения.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Настоящее Положение обязательно для исполнения учащимися, их родителями (законными представителями)  и педагогическими работниками.</w:t>
      </w:r>
    </w:p>
    <w:p w:rsidR="00AF5440" w:rsidRDefault="00AF5440" w:rsidP="00AF54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440" w:rsidRDefault="00AF5440" w:rsidP="00AF54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Поощрение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 Поощрение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– компетенция общеобразовательного учреждения.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МБОУ «</w:t>
      </w:r>
      <w:proofErr w:type="spellStart"/>
      <w:r>
        <w:rPr>
          <w:rFonts w:ascii="Times New Roman" w:hAnsi="Times New Roman"/>
          <w:sz w:val="28"/>
          <w:szCs w:val="28"/>
        </w:rPr>
        <w:t>Калиниченковская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общеобразовательная школа» поощряются за успехи в учебной, физкультурной, спортивной, общественной, научно – технической, творческой, экспериментальной и инновационной деятельности.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2.2 Поощрения выносятся руководителем общеобразовательного учреждения по представлению учителей, классных руководителей, оргкомитета школьного этапа олимпиады, смотра – конкурса, педагогического совета, а также в соответствии с положением о проводимых  общеобразовательным учреждением конкурсах, олимпиадах, соревнованиях и объявляются приказом.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Поощрения объявляются публично, доводятся до сведения обучающихся и работников общеобразовательного учреждения.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поощрении обучающегося может быть сообщено родителям в форме благодарственного письма.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 общеобразовательном учреждении применяются следующие виды поощрений учащихся: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объявление благодарности;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награждение почетной грамотой (дипломом);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награждение похвальным листом (по итогам учебного года);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занесение на школьную Доску почета.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2.5.       Условия поощрения учащихся.</w:t>
      </w:r>
    </w:p>
    <w:p w:rsidR="00AF5440" w:rsidRDefault="00AF5440" w:rsidP="00AF5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   </w:t>
      </w:r>
      <w:r>
        <w:rPr>
          <w:rFonts w:ascii="Times New Roman" w:hAnsi="Times New Roman"/>
          <w:b/>
          <w:sz w:val="28"/>
          <w:szCs w:val="28"/>
        </w:rPr>
        <w:t xml:space="preserve">Объявлением благодарности </w:t>
      </w:r>
      <w:r>
        <w:rPr>
          <w:rFonts w:ascii="Times New Roman" w:hAnsi="Times New Roman"/>
          <w:sz w:val="28"/>
          <w:szCs w:val="28"/>
        </w:rPr>
        <w:t xml:space="preserve"> учащиеся поощряются за активное и результативное участие в больших школьных мероприятиях, общественно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олезном добровольном труде на благо школы.</w:t>
      </w:r>
    </w:p>
    <w:p w:rsidR="00AF5440" w:rsidRDefault="00AF5440" w:rsidP="00AF5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2.5.2.     </w:t>
      </w:r>
      <w:r>
        <w:rPr>
          <w:rFonts w:ascii="Times New Roman" w:hAnsi="Times New Roman"/>
          <w:b/>
          <w:sz w:val="28"/>
          <w:szCs w:val="28"/>
        </w:rPr>
        <w:t>Почетной грамотой (дипломом)</w:t>
      </w:r>
      <w:r>
        <w:rPr>
          <w:rFonts w:ascii="Times New Roman" w:hAnsi="Times New Roman"/>
          <w:sz w:val="28"/>
          <w:szCs w:val="28"/>
        </w:rPr>
        <w:t xml:space="preserve"> награждаются: 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победители,  призёры, активные участники школьных мероприятий различной направленности (интеллектуальные и творческие конкурсы, спортивные соревнования);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победители призеры школьного этапа Всероссийской предметной олимпиады школьников.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2.5.3. </w:t>
      </w:r>
      <w:r>
        <w:rPr>
          <w:rFonts w:ascii="Times New Roman" w:hAnsi="Times New Roman"/>
          <w:b/>
          <w:sz w:val="28"/>
          <w:szCs w:val="28"/>
        </w:rPr>
        <w:t>Похвальными листами</w:t>
      </w:r>
      <w:r>
        <w:rPr>
          <w:rFonts w:ascii="Times New Roman" w:hAnsi="Times New Roman"/>
          <w:sz w:val="28"/>
          <w:szCs w:val="28"/>
        </w:rPr>
        <w:t xml:space="preserve"> награждаются учащиеся, особо отличившиеся в учебной, спортивно-оздоровительной, интеллектуальной, творческой и инновационной деятельности по итогам учебного года.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Похвальным листом </w:t>
      </w:r>
      <w:r>
        <w:rPr>
          <w:rFonts w:ascii="Times New Roman" w:hAnsi="Times New Roman"/>
          <w:b/>
          <w:sz w:val="28"/>
          <w:szCs w:val="28"/>
        </w:rPr>
        <w:t>« За отличные успехи в учении»</w:t>
      </w:r>
      <w:r>
        <w:rPr>
          <w:rFonts w:ascii="Times New Roman" w:hAnsi="Times New Roman"/>
          <w:sz w:val="28"/>
          <w:szCs w:val="28"/>
        </w:rPr>
        <w:t xml:space="preserve"> награждаются учащиеся переводных классов, имеющие по итогам учебных четвертей (полугодий), годовые и итоговые оценки «отлично».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Похвальным листом </w:t>
      </w:r>
      <w:r>
        <w:rPr>
          <w:rFonts w:ascii="Times New Roman" w:hAnsi="Times New Roman"/>
          <w:b/>
          <w:sz w:val="28"/>
          <w:szCs w:val="28"/>
        </w:rPr>
        <w:t>« За спортивные достижения»</w:t>
      </w:r>
      <w:r>
        <w:rPr>
          <w:rFonts w:ascii="Times New Roman" w:hAnsi="Times New Roman"/>
          <w:sz w:val="28"/>
          <w:szCs w:val="28"/>
        </w:rPr>
        <w:t xml:space="preserve"> награждаются учащиеся – неоднократные победители и призёры спортивных соревнований муниципального, регионального и всероссийского уровней по итогам учебного года.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Похвальным листом </w:t>
      </w:r>
      <w:r>
        <w:rPr>
          <w:rFonts w:ascii="Times New Roman" w:hAnsi="Times New Roman"/>
          <w:b/>
          <w:sz w:val="28"/>
          <w:szCs w:val="28"/>
        </w:rPr>
        <w:t xml:space="preserve">« За успехи в интеллектуальной и творческой деятельности»  </w:t>
      </w:r>
      <w:r>
        <w:rPr>
          <w:rFonts w:ascii="Times New Roman" w:hAnsi="Times New Roman"/>
          <w:sz w:val="28"/>
          <w:szCs w:val="28"/>
        </w:rPr>
        <w:t xml:space="preserve"> награждаются учащиеся – неоднократные победители и призёры интеллектуальных и творческих конкурсов, смотров, выставок, конкурсов исследовательских работ муниципального, регионального и всероссийского уровней по итогам учебного года.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2.5.4. Занесением на школьную </w:t>
      </w:r>
      <w:r>
        <w:rPr>
          <w:rFonts w:ascii="Times New Roman" w:hAnsi="Times New Roman"/>
          <w:b/>
          <w:sz w:val="28"/>
          <w:szCs w:val="28"/>
        </w:rPr>
        <w:t>доску почета</w:t>
      </w:r>
      <w:r>
        <w:rPr>
          <w:rFonts w:ascii="Times New Roman" w:hAnsi="Times New Roman"/>
          <w:sz w:val="28"/>
          <w:szCs w:val="28"/>
        </w:rPr>
        <w:t xml:space="preserve"> поощряются учащиеся: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отличники учебы;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лучшие спортсмены;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неоднократные победители и призеры интеллектуальных и творческих конкурсов, конкурсов исследовательских работ  муниципального, регионального и всероссийского уровней, активные участники общественной деятельности.</w:t>
      </w:r>
    </w:p>
    <w:p w:rsidR="00AF5440" w:rsidRDefault="00AF5440" w:rsidP="00AF5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40" w:rsidRDefault="00AF5440" w:rsidP="00AF5440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3.Наложение взысканий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обучающихся</w:t>
      </w:r>
    </w:p>
    <w:p w:rsidR="00AF5440" w:rsidRDefault="00AF5440" w:rsidP="00AF5440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Дисциплина в общеобразовательном учреждении поддерживается на основе уважения человеческого достоинства учащихся. Применение методов физического и (или) психического насилия по отношению к учащимся не  допускается.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За неисполнение или нарушение Устава школы, настоящего Положения, Правил внутреннего распорядка для обучающихся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могут быть применены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меры дисциплинарного взыскания: 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замечание;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выговор; 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постановка на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учёт;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отчисление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3.3. Применение дисциплинарных взысканий 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Меры дисциплинарного взыскания не применяются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по образовательным программам дошкольного и начального общего образования, а также к обучающимся с ограниченными возможностями здоровья.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 Не допускается применение  мер дисциплинарного взыскания к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во время болезни, каникул.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Запрещается применение таких мер воздействия, как удаление с урока, оставление без обеда, а также выставление  ученику неудовлетворительной оценки по предметы за недисциплинированность на уроке.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Взыскания налагаются с соблюдением следующих принципов: 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к ответственности привлекается только виновный ученик (нет вины – нет ответственности);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ответственность носит личный характер (коллективная ответственность класса, группы учащихся за действие члена ученического коллектива не допускается);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строгость взыскания должна соответствовать тяжести совершенного проступка, должны учитываться причины и обстоятельства его совершения, предшествующее поведение, возраст ученика, его психофизическое и эмоциональное состояние;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до наложения дисциплинарного взыскания ученику должна быть предложена возможность объяснить и оправдать свой проступок в форме, соответствующей его возрасту (представлено право на защиту);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при выборе меры дисциплинарного взыскания учитывается мнение представительных органов обучающихся, Родительского совета.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3.3.5. </w:t>
      </w:r>
      <w:proofErr w:type="gramStart"/>
      <w:r>
        <w:rPr>
          <w:rFonts w:ascii="Times New Roman" w:hAnsi="Times New Roman"/>
          <w:sz w:val="28"/>
          <w:szCs w:val="28"/>
        </w:rPr>
        <w:t>Меры дисциплинарного взыскания  применяются не позднее одного месяца со дня обнаружения проступка, не считая времени отсутствия обучающегося, указанного в пункте 3.3.2 настоящего Положения, а также времени, необходимого на учет мнения совета обучающихся, Родительского совета учреждения, но не более семи учебных дней со дня представления руководителю мотивированного мнения указанных советов  в письменной форме.</w:t>
      </w:r>
      <w:proofErr w:type="gramEnd"/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Применению дисциплинарного взыскания предшествует дисциплинарное расследование, осуществляемое  на основании письменного обращения  к директору общеобразовательного учреждения того или иного участника образовательных отношений. При получении письменного заявления о совершении учащимся дисциплинарного проступка директор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трех рабочих дней передает его в Совет профилактики общеобразовательного учреждения, создаваемый приказом в начале каждого учебного года. Совет профилактики в своей деятельности руководствуется соответствующим Положением. В случае признания учащегося виновным в совершении дисциплинарного проступка Советом профилактики выносится решение о применении к нему соответствующего дисциплинарного взыскания.</w:t>
      </w:r>
    </w:p>
    <w:p w:rsidR="00AF5440" w:rsidRDefault="00AF5440" w:rsidP="00AF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440" w:rsidRDefault="00AF5440" w:rsidP="00AF5440">
      <w:pPr>
        <w:pStyle w:val="a5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3.3.7. Дисциплинарное взыскание в виде </w:t>
      </w:r>
      <w:r>
        <w:rPr>
          <w:b/>
          <w:color w:val="000000"/>
          <w:sz w:val="28"/>
          <w:szCs w:val="28"/>
        </w:rPr>
        <w:t xml:space="preserve">замечания </w:t>
      </w:r>
      <w:r>
        <w:rPr>
          <w:color w:val="000000"/>
          <w:sz w:val="28"/>
          <w:szCs w:val="28"/>
        </w:rPr>
        <w:t xml:space="preserve"> накладывается на обучающегося, впервые допустившего негрубое нарушение Устава школы, Правил внутреннего распорядка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обучающихся.</w:t>
      </w:r>
    </w:p>
    <w:p w:rsidR="00AF5440" w:rsidRDefault="00AF5440" w:rsidP="00AF5440">
      <w:pPr>
        <w:pStyle w:val="a5"/>
        <w:shd w:val="clear" w:color="auto" w:fill="FFFFFF"/>
        <w:spacing w:before="0" w:beforeAutospacing="0" w:after="0" w:afterAutospacing="0" w:line="34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>3.3.8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Дисциплинарное взыскание в виде </w:t>
      </w:r>
      <w:r>
        <w:rPr>
          <w:b/>
          <w:color w:val="000000"/>
          <w:sz w:val="28"/>
          <w:szCs w:val="28"/>
        </w:rPr>
        <w:t>выговора</w:t>
      </w:r>
      <w:r>
        <w:rPr>
          <w:color w:val="000000"/>
          <w:sz w:val="28"/>
          <w:szCs w:val="28"/>
        </w:rPr>
        <w:t xml:space="preserve"> накладывается на обучающегося, не впервые допустившего негрубое нарушение или первый раз грубое нарушение Устава школы, Правил внутреннего распорядка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обучающихся.</w:t>
      </w:r>
    </w:p>
    <w:p w:rsidR="00AF5440" w:rsidRDefault="00AF5440" w:rsidP="00AF54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3.3.9.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 недостойное поведение, пропуски занятий  по неуважительным причинам, совершение противоправных действий, неуспеваемость,  употребление  наркотических средств или психотропных веществ, либо 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 веществ, спиртных напитков, в том числе и пива, обучающийся ставится на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учёт.</w:t>
      </w:r>
    </w:p>
    <w:p w:rsidR="00AF5440" w:rsidRDefault="00AF5440" w:rsidP="00AF5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3.3.10. За неоднократное совершение дисциплинарных проступков, предусмотренных статьей  43, п.4 ФЗ "Об образовании в Российской Федерации", допускается </w:t>
      </w:r>
      <w:r>
        <w:rPr>
          <w:rFonts w:ascii="Times New Roman" w:hAnsi="Times New Roman"/>
          <w:b/>
          <w:sz w:val="28"/>
          <w:szCs w:val="28"/>
        </w:rPr>
        <w:t>применение отчисления</w:t>
      </w:r>
      <w:r>
        <w:rPr>
          <w:rFonts w:ascii="Times New Roman" w:hAnsi="Times New Roman"/>
          <w:sz w:val="28"/>
          <w:szCs w:val="28"/>
        </w:rPr>
        <w:t xml:space="preserve"> несовершеннолетнего обучающегося, достигшего возраста пятнадцати лет, как меры дисциплинарного взыскания. Отчисление несовершеннолетнего </w:t>
      </w:r>
      <w:r>
        <w:rPr>
          <w:rFonts w:ascii="Times New Roman" w:hAnsi="Times New Roman"/>
          <w:sz w:val="28"/>
          <w:szCs w:val="28"/>
        </w:rPr>
        <w:lastRenderedPageBreak/>
        <w:t>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оказывает отрицательное влияние на других обучающихся, нарушает их права и права работников школы, а также нормальное функционирование общеобразовательного учреждения.</w:t>
      </w:r>
    </w:p>
    <w:p w:rsidR="00AF5440" w:rsidRDefault="00AF5440" w:rsidP="00AF5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3.3.11.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взыскания, принимается с учетом мнения его родителей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законных представителей) и с согласия комиссии по делам несовершеннолетних и защите их прав. Решение об отчислении дете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AF5440" w:rsidRDefault="00AF5440" w:rsidP="00AF5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3.3.12. Об отчислении несовершеннолетнего обучающегося, в качестве меры дисциплинарного взыскания, общеобразовательное учреждение  незамедлительно обязано проинформировать Управление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AF5440" w:rsidRDefault="00AF5440" w:rsidP="00AF5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3.3.13. Решение об отчислении принимается в присутствии учащегося и его родителей (законных представителей). Отсутствие на заседании  без уважительной причины учащегося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родителей (законных представителей) не лишает возможности принятия решения об отчислении.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образовательном учреждении. Отказ учащегося, его  родителей (законных представителей) от ознакомления  с указанным приказом под роспись оформляется соответствующим актом.</w:t>
      </w:r>
    </w:p>
    <w:p w:rsidR="00AF5440" w:rsidRDefault="00AF5440" w:rsidP="00AF5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3.3.14.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AF5440" w:rsidRDefault="00AF5440" w:rsidP="00AF5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3.3.15. Решение комиссии по урегулированию споров между участниками  образовательных отношений является обязательным для всех  участников образовательных отношений  и подлежит исполнению в сроки, предусмотренные указанным решением.</w:t>
      </w:r>
    </w:p>
    <w:p w:rsidR="00AF5440" w:rsidRDefault="00AF5440" w:rsidP="00AF5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F5440" w:rsidRDefault="00AF5440" w:rsidP="00AF5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3.3.17.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AF5440" w:rsidRDefault="00AF5440" w:rsidP="00AF54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3.3.18. Директор общеобразовательного учреждения имеет право снять  меру дисциплинарного взыскания до истечения года со дня его применения по собственной инициативе, просьбе самого учащегося, его родителей (законных представителей).  </w:t>
      </w:r>
    </w:p>
    <w:p w:rsidR="00374EC1" w:rsidRPr="008238F7" w:rsidRDefault="00374EC1" w:rsidP="00F702D5">
      <w:pPr>
        <w:spacing w:after="0"/>
      </w:pPr>
    </w:p>
    <w:sectPr w:rsidR="00374EC1" w:rsidRPr="008238F7" w:rsidSect="009F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7FF"/>
    <w:multiLevelType w:val="multilevel"/>
    <w:tmpl w:val="A790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527DF8"/>
    <w:multiLevelType w:val="hybridMultilevel"/>
    <w:tmpl w:val="E8F247A0"/>
    <w:lvl w:ilvl="0" w:tplc="BEBCD604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040E4"/>
    <w:multiLevelType w:val="multilevel"/>
    <w:tmpl w:val="C144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2D5"/>
    <w:rsid w:val="00374EC1"/>
    <w:rsid w:val="003C129D"/>
    <w:rsid w:val="00490885"/>
    <w:rsid w:val="0052448D"/>
    <w:rsid w:val="008238F7"/>
    <w:rsid w:val="008768D2"/>
    <w:rsid w:val="00895C21"/>
    <w:rsid w:val="009F19A9"/>
    <w:rsid w:val="00AF5440"/>
    <w:rsid w:val="00F702D5"/>
    <w:rsid w:val="00FF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8F7"/>
    <w:rPr>
      <w:b/>
      <w:bCs/>
    </w:rPr>
  </w:style>
  <w:style w:type="paragraph" w:customStyle="1" w:styleId="system-pagebreak">
    <w:name w:val="system-pagebreak"/>
    <w:basedOn w:val="a"/>
    <w:rsid w:val="008238F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238F7"/>
    <w:rPr>
      <w:i/>
      <w:iCs/>
    </w:rPr>
  </w:style>
  <w:style w:type="paragraph" w:styleId="a5">
    <w:name w:val="Normal (Web)"/>
    <w:basedOn w:val="a"/>
    <w:uiPriority w:val="99"/>
    <w:semiHidden/>
    <w:unhideWhenUsed/>
    <w:rsid w:val="00AF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AF544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AF544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9</cp:revision>
  <cp:lastPrinted>2015-08-04T05:17:00Z</cp:lastPrinted>
  <dcterms:created xsi:type="dcterms:W3CDTF">2015-01-26T06:51:00Z</dcterms:created>
  <dcterms:modified xsi:type="dcterms:W3CDTF">2015-12-05T17:18:00Z</dcterms:modified>
</cp:coreProperties>
</file>