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47" w:rsidRDefault="00B37C47" w:rsidP="00B37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Материально-техническая база</w:t>
      </w:r>
    </w:p>
    <w:p w:rsidR="00B37C47" w:rsidRDefault="00B37C47" w:rsidP="00B37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/>
          <w:b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начальная общеобразовательная школа»</w:t>
      </w:r>
    </w:p>
    <w:p w:rsidR="00B37C47" w:rsidRDefault="00B37C47" w:rsidP="00B37C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C47" w:rsidRDefault="00B37C47" w:rsidP="00B37C4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Материально-техническая база способствует качественной организации педагогического процесса в школе.</w:t>
      </w:r>
    </w:p>
    <w:p w:rsidR="00B37C47" w:rsidRDefault="00B37C47" w:rsidP="00B37C47">
      <w:pPr>
        <w:spacing w:after="0" w:line="240" w:lineRule="auto"/>
        <w:ind w:left="84" w:right="90" w:firstLine="567"/>
        <w:jc w:val="both"/>
        <w:rPr>
          <w:rFonts w:ascii="Times New Roman" w:eastAsia="'times new roman'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Школа имеет три здания (школа, спортзал, столовая). Школа имеет </w:t>
      </w:r>
      <w:r w:rsidR="00D22BDB">
        <w:rPr>
          <w:rFonts w:ascii="Times New Roman" w:hAnsi="Times New Roman"/>
          <w:sz w:val="28"/>
          <w:szCs w:val="28"/>
        </w:rPr>
        <w:t xml:space="preserve">газовое </w:t>
      </w:r>
      <w:r>
        <w:rPr>
          <w:rFonts w:ascii="Times New Roman" w:hAnsi="Times New Roman"/>
          <w:sz w:val="28"/>
          <w:szCs w:val="28"/>
        </w:rPr>
        <w:t xml:space="preserve">отопление, люминесцентное освещение, холодное водоснабжение, канализацию, столовую, спортзал, оборудованные кабинеты. </w:t>
      </w:r>
      <w:r>
        <w:rPr>
          <w:rFonts w:ascii="Times New Roman" w:eastAsia="'times new roman'" w:hAnsi="Times New Roman"/>
          <w:sz w:val="28"/>
          <w:szCs w:val="28"/>
        </w:rPr>
        <w:t>Имеется школьный сайт, который обновляется регулярно.</w:t>
      </w:r>
    </w:p>
    <w:p w:rsidR="00B37C47" w:rsidRDefault="00B37C47" w:rsidP="00B37C4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859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335"/>
        <w:gridCol w:w="2260"/>
      </w:tblGrid>
      <w:tr w:rsidR="00B37C47" w:rsidTr="00B37C47">
        <w:trPr>
          <w:tblCellSpacing w:w="15" w:type="dxa"/>
        </w:trPr>
        <w:tc>
          <w:tcPr>
            <w:tcW w:w="8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Материально-техническая база</w:t>
            </w:r>
          </w:p>
        </w:tc>
      </w:tr>
      <w:tr w:rsidR="00B37C47" w:rsidTr="00B37C47">
        <w:trPr>
          <w:tblCellSpacing w:w="15" w:type="dxa"/>
        </w:trPr>
        <w:tc>
          <w:tcPr>
            <w:tcW w:w="6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 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кабинетов</w:t>
            </w:r>
          </w:p>
        </w:tc>
      </w:tr>
      <w:tr w:rsidR="00B37C47" w:rsidTr="00B37C47">
        <w:trPr>
          <w:tblCellSpacing w:w="15" w:type="dxa"/>
        </w:trPr>
        <w:tc>
          <w:tcPr>
            <w:tcW w:w="6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Кабинет начальных классов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37C47" w:rsidTr="00B37C47">
        <w:trPr>
          <w:tblCellSpacing w:w="15" w:type="dxa"/>
        </w:trPr>
        <w:tc>
          <w:tcPr>
            <w:tcW w:w="6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 w:rsidP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Кабинет английского языка</w:t>
            </w:r>
          </w:p>
        </w:tc>
        <w:tc>
          <w:tcPr>
            <w:tcW w:w="2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EF1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(36 посадочных мест)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Информационное обеспечение образовательного процесса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компьютеров в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EF1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ноутбуков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EF1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компьютерных классов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компьютеров, используемых в образовательной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EF1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компьютеров, используемых в управлении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компьютеров, подключенных к  сети Интернет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EF1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 проекторов с креплением и экраном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принтеров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Цифровой фотоаппарат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Видеокамера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37C47" w:rsidTr="00B37C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C47" w:rsidRDefault="00B37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37C47" w:rsidRDefault="00B37C47" w:rsidP="00B37C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C47" w:rsidRDefault="00B37C47" w:rsidP="00B37C47">
      <w:pPr>
        <w:spacing w:after="0" w:line="240" w:lineRule="auto"/>
        <w:ind w:left="84" w:right="9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Библиотечно-информационное обеспечение</w:t>
      </w:r>
    </w:p>
    <w:p w:rsidR="00B37C47" w:rsidRDefault="00B37C47" w:rsidP="00B37C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Общий фонд </w:t>
      </w:r>
      <w:r w:rsidR="00D22BDB">
        <w:rPr>
          <w:rFonts w:ascii="Times New Roman" w:hAnsi="Times New Roman"/>
          <w:color w:val="000000"/>
          <w:sz w:val="28"/>
          <w:szCs w:val="28"/>
        </w:rPr>
        <w:t>библиотеки школы сост</w:t>
      </w:r>
      <w:r w:rsidR="00EF1EF8">
        <w:rPr>
          <w:rFonts w:ascii="Times New Roman" w:hAnsi="Times New Roman"/>
          <w:color w:val="000000"/>
          <w:sz w:val="28"/>
          <w:szCs w:val="28"/>
        </w:rPr>
        <w:t>авляет 320 единиц. Учебников 230</w:t>
      </w:r>
      <w:r>
        <w:rPr>
          <w:rFonts w:ascii="Times New Roman" w:hAnsi="Times New Roman"/>
          <w:color w:val="000000"/>
          <w:sz w:val="28"/>
          <w:szCs w:val="28"/>
        </w:rPr>
        <w:t xml:space="preserve"> штук Учебная литература приобретается за государственные средства через школьный фонд учебного обеспечения. Учебниками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обеспечены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100% учеников.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:rsidR="00B37C47" w:rsidRDefault="00B37C47" w:rsidP="00B37C47">
      <w:pPr>
        <w:spacing w:after="0" w:line="240" w:lineRule="auto"/>
        <w:ind w:left="84" w:right="90"/>
        <w:jc w:val="both"/>
        <w:rPr>
          <w:rFonts w:ascii="Times New Roman" w:hAnsi="Times New Roman"/>
          <w:i/>
          <w:sz w:val="28"/>
          <w:szCs w:val="28"/>
        </w:rPr>
      </w:pPr>
    </w:p>
    <w:p w:rsidR="00B37C47" w:rsidRPr="00D22BDB" w:rsidRDefault="00B37C47" w:rsidP="00D22BDB">
      <w:pPr>
        <w:spacing w:after="0" w:line="240" w:lineRule="auto"/>
        <w:ind w:left="84" w:right="90"/>
        <w:jc w:val="center"/>
        <w:rPr>
          <w:rFonts w:ascii="Times New Roman" w:hAnsi="Times New Roman"/>
          <w:b/>
          <w:sz w:val="28"/>
          <w:szCs w:val="28"/>
        </w:rPr>
      </w:pPr>
      <w:r w:rsidRPr="00D22BDB">
        <w:rPr>
          <w:rFonts w:ascii="Times New Roman" w:hAnsi="Times New Roman"/>
          <w:b/>
          <w:sz w:val="28"/>
          <w:szCs w:val="28"/>
        </w:rPr>
        <w:t>Условия для занятий  физкультурой и спортом</w:t>
      </w:r>
    </w:p>
    <w:p w:rsidR="00B37C47" w:rsidRDefault="00B37C47" w:rsidP="00D22BDB">
      <w:pPr>
        <w:spacing w:after="0" w:line="240" w:lineRule="auto"/>
        <w:ind w:left="84" w:right="90" w:firstLine="4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школе имеется спортзал, спортивная площадка. Обеспеченность спортивным оборудованием удовлетворительная. </w:t>
      </w:r>
      <w:proofErr w:type="gramStart"/>
      <w:r>
        <w:rPr>
          <w:rFonts w:ascii="Times New Roman" w:hAnsi="Times New Roman"/>
          <w:sz w:val="28"/>
          <w:szCs w:val="28"/>
        </w:rPr>
        <w:t xml:space="preserve">Имеются: гимнастическая </w:t>
      </w:r>
      <w:r>
        <w:rPr>
          <w:rFonts w:ascii="Times New Roman" w:hAnsi="Times New Roman"/>
          <w:sz w:val="28"/>
          <w:szCs w:val="28"/>
        </w:rPr>
        <w:lastRenderedPageBreak/>
        <w:t>скамейка, баскетбольные щиты, футбольное поле и ворота, волейбольная площадка со стойками и сеткой, гимнастический козел, гимнастические скакалки, обручи, гранаты, мячи, гимнасти</w:t>
      </w:r>
      <w:r w:rsidR="00D22BDB">
        <w:rPr>
          <w:rFonts w:ascii="Times New Roman" w:hAnsi="Times New Roman"/>
          <w:sz w:val="28"/>
          <w:szCs w:val="28"/>
        </w:rPr>
        <w:t>ческие маты, теннисные столы – 1</w:t>
      </w:r>
      <w:r>
        <w:rPr>
          <w:rFonts w:ascii="Times New Roman" w:hAnsi="Times New Roman"/>
          <w:sz w:val="28"/>
          <w:szCs w:val="28"/>
        </w:rPr>
        <w:t xml:space="preserve">, гимнастическая стенка. </w:t>
      </w:r>
      <w:proofErr w:type="gramEnd"/>
    </w:p>
    <w:sectPr w:rsidR="00B37C47" w:rsidSect="00BD2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'times new roman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37C47"/>
    <w:rsid w:val="001310B2"/>
    <w:rsid w:val="001C2A50"/>
    <w:rsid w:val="00B37C47"/>
    <w:rsid w:val="00BD2AF5"/>
    <w:rsid w:val="00D22BDB"/>
    <w:rsid w:val="00EF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7C47"/>
    <w:pPr>
      <w:spacing w:after="0" w:line="240" w:lineRule="auto"/>
      <w:ind w:right="4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37C4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2016-01-09T10:51:00Z</dcterms:created>
  <dcterms:modified xsi:type="dcterms:W3CDTF">2019-01-10T13:47:00Z</dcterms:modified>
</cp:coreProperties>
</file>