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05" w:rsidRDefault="00D40F99" w:rsidP="004142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0F99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D40F99">
        <w:rPr>
          <w:rFonts w:ascii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D4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</w:p>
    <w:p w:rsidR="00D40F99" w:rsidRPr="00D40F99" w:rsidRDefault="00D40F99" w:rsidP="0041420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D40F99">
        <w:rPr>
          <w:rFonts w:ascii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D40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D40F99" w:rsidRPr="00945253" w:rsidTr="00A841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99" w:rsidRPr="00945253" w:rsidRDefault="00D40F99" w:rsidP="00414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№7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___________________/ </w:t>
            </w:r>
            <w:proofErr w:type="spellStart"/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Л.В./</w:t>
            </w:r>
          </w:p>
          <w:p w:rsidR="00D40F99" w:rsidRPr="00945253" w:rsidRDefault="00D40F99" w:rsidP="00A8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53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№99 «26 »   августа    2015 г.</w:t>
            </w:r>
          </w:p>
        </w:tc>
      </w:tr>
    </w:tbl>
    <w:p w:rsidR="00D40F99" w:rsidRPr="00945253" w:rsidRDefault="00D40F99" w:rsidP="00A841C6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0F99" w:rsidRPr="00945253" w:rsidRDefault="00D40F99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841C6" w:rsidRDefault="00A841C6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41C6" w:rsidRDefault="00A841C6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41C6" w:rsidRDefault="00A841C6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4205" w:rsidRDefault="00414205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41C6" w:rsidRPr="00D40F99" w:rsidRDefault="00A841C6" w:rsidP="00D40F9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 xml:space="preserve">первая квалификационная категория </w:t>
      </w: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>по учебному предмету «Литературное чтение»</w:t>
      </w: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0F9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D40F99" w:rsidRP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Pr="00D40F99" w:rsidRDefault="00D40F99" w:rsidP="00D40F99">
      <w:pPr>
        <w:rPr>
          <w:rFonts w:ascii="Times New Roman" w:hAnsi="Times New Roman" w:cs="Times New Roman"/>
          <w:b/>
          <w:sz w:val="28"/>
          <w:szCs w:val="28"/>
        </w:rPr>
      </w:pPr>
    </w:p>
    <w:p w:rsidR="00D40F99" w:rsidRPr="00D40F99" w:rsidRDefault="00D40F99" w:rsidP="00D40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9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D40F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0F99" w:rsidRDefault="00D40F99" w:rsidP="00D40F99">
      <w:pPr>
        <w:jc w:val="center"/>
        <w:rPr>
          <w:rFonts w:ascii="Calibri" w:hAnsi="Calibri"/>
          <w:bCs/>
          <w:sz w:val="28"/>
          <w:szCs w:val="28"/>
        </w:rPr>
      </w:pPr>
      <w:r w:rsidRPr="00D40F99"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hAnsi="Calibri"/>
          <w:bCs/>
          <w:sz w:val="28"/>
          <w:szCs w:val="28"/>
        </w:rPr>
        <w:t xml:space="preserve">              </w:t>
      </w:r>
    </w:p>
    <w:p w:rsidR="009D1F16" w:rsidRPr="00870F47" w:rsidRDefault="00D40F99" w:rsidP="00A84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40F99" w:rsidRDefault="00547DC2" w:rsidP="00A841C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«Литературное чтение» (базовый уровень) для </w:t>
      </w:r>
      <w:r w:rsidRPr="00870F47">
        <w:rPr>
          <w:rFonts w:ascii="Times New Roman" w:hAnsi="Times New Roman" w:cs="Times New Roman"/>
          <w:sz w:val="28"/>
          <w:szCs w:val="28"/>
          <w:u w:val="single"/>
        </w:rPr>
        <w:t>4 класса</w:t>
      </w:r>
      <w:r w:rsidRPr="00870F47">
        <w:rPr>
          <w:rFonts w:ascii="Times New Roman" w:hAnsi="Times New Roman" w:cs="Times New Roman"/>
          <w:sz w:val="28"/>
          <w:szCs w:val="28"/>
        </w:rPr>
        <w:t xml:space="preserve"> разработано в </w:t>
      </w:r>
      <w:r w:rsidRPr="00D40F99">
        <w:rPr>
          <w:rFonts w:ascii="Times New Roman" w:hAnsi="Times New Roman" w:cs="Times New Roman"/>
          <w:i/>
          <w:sz w:val="28"/>
          <w:szCs w:val="28"/>
        </w:rPr>
        <w:t>соответствии</w:t>
      </w:r>
      <w:r w:rsidRPr="00870F47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D40F99" w:rsidRDefault="00547DC2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F99">
        <w:rPr>
          <w:rFonts w:ascii="Times New Roman" w:hAnsi="Times New Roman" w:cs="Times New Roman"/>
          <w:sz w:val="28"/>
          <w:szCs w:val="28"/>
        </w:rPr>
        <w:t xml:space="preserve"> </w:t>
      </w:r>
      <w:r w:rsidRPr="00D40F99">
        <w:rPr>
          <w:rFonts w:ascii="Times New Roman" w:hAnsi="Times New Roman" w:cs="Times New Roman"/>
          <w:i/>
          <w:sz w:val="28"/>
          <w:szCs w:val="28"/>
        </w:rPr>
        <w:t>на основе</w:t>
      </w:r>
      <w:r w:rsidR="00D40F99" w:rsidRPr="00D40F99">
        <w:rPr>
          <w:rFonts w:ascii="Times New Roman" w:hAnsi="Times New Roman" w:cs="Times New Roman"/>
          <w:sz w:val="28"/>
          <w:szCs w:val="28"/>
        </w:rPr>
        <w:t xml:space="preserve"> рабочей программы «Литературное чтение. Рабочие программы. Предметная линия учебников системы «Школа России». 1 – 4 классы: пособие для учителей общеобразовательных организаций /[Л.Ф.Климанова, М.В. </w:t>
      </w:r>
      <w:proofErr w:type="spellStart"/>
      <w:r w:rsidR="00D40F99" w:rsidRPr="00D40F99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="00D40F99" w:rsidRPr="00D40F99">
        <w:rPr>
          <w:rFonts w:ascii="Times New Roman" w:hAnsi="Times New Roman" w:cs="Times New Roman"/>
          <w:sz w:val="28"/>
          <w:szCs w:val="28"/>
        </w:rPr>
        <w:t xml:space="preserve">.]; под редакцией Л.Ф.Климановой – М.: Просвещение, 2015 – 128 </w:t>
      </w:r>
      <w:proofErr w:type="gramStart"/>
      <w:r w:rsidR="00D40F99" w:rsidRPr="00D40F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40F99" w:rsidRPr="00D40F99">
        <w:rPr>
          <w:rFonts w:ascii="Times New Roman" w:hAnsi="Times New Roman" w:cs="Times New Roman"/>
          <w:sz w:val="28"/>
          <w:szCs w:val="28"/>
        </w:rPr>
        <w:t>.</w:t>
      </w:r>
      <w:r w:rsidR="00D40F99">
        <w:rPr>
          <w:rFonts w:ascii="Times New Roman" w:hAnsi="Times New Roman" w:cs="Times New Roman"/>
          <w:sz w:val="28"/>
          <w:szCs w:val="28"/>
        </w:rPr>
        <w:t>;</w:t>
      </w:r>
    </w:p>
    <w:p w:rsidR="00547DC2" w:rsidRPr="00870F47" w:rsidRDefault="00547DC2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 xml:space="preserve"> </w:t>
      </w:r>
      <w:r w:rsidRPr="00D40F99">
        <w:rPr>
          <w:rFonts w:ascii="Times New Roman" w:hAnsi="Times New Roman" w:cs="Times New Roman"/>
          <w:i/>
          <w:sz w:val="28"/>
          <w:szCs w:val="28"/>
        </w:rPr>
        <w:t>и с учётом</w:t>
      </w:r>
      <w:r w:rsidRPr="00870F47">
        <w:rPr>
          <w:rFonts w:ascii="Times New Roman" w:hAnsi="Times New Roman" w:cs="Times New Roman"/>
          <w:sz w:val="28"/>
          <w:szCs w:val="28"/>
        </w:rPr>
        <w:t xml:space="preserve"> рекомендаций инструктивно - методического письма департамента 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 в Белгородской области в 2015-2016 учебном году».</w:t>
      </w:r>
    </w:p>
    <w:p w:rsidR="00547DC2" w:rsidRPr="00870F47" w:rsidRDefault="00547DC2" w:rsidP="00A841C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 xml:space="preserve">Курс литературного чтения направлен на достижение следующих </w:t>
      </w:r>
      <w:r w:rsidRPr="00D40F99">
        <w:rPr>
          <w:rFonts w:ascii="Times New Roman" w:hAnsi="Times New Roman" w:cs="Times New Roman"/>
          <w:sz w:val="28"/>
          <w:szCs w:val="28"/>
        </w:rPr>
        <w:t>целей:</w:t>
      </w:r>
    </w:p>
    <w:p w:rsidR="00547DC2" w:rsidRPr="00870F47" w:rsidRDefault="00547DC2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547DC2" w:rsidRPr="00870F47" w:rsidRDefault="00547DC2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0D1B72" w:rsidRDefault="00547DC2" w:rsidP="00A841C6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 xml:space="preserve"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</w:t>
      </w:r>
      <w:r w:rsidR="000D1B72">
        <w:rPr>
          <w:rFonts w:ascii="Times New Roman" w:hAnsi="Times New Roman" w:cs="Times New Roman"/>
          <w:sz w:val="28"/>
          <w:szCs w:val="28"/>
        </w:rPr>
        <w:t xml:space="preserve">России и других стран. </w:t>
      </w:r>
    </w:p>
    <w:p w:rsidR="00547DC2" w:rsidRPr="00D40F99" w:rsidRDefault="000D1B72" w:rsidP="000D1B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 обеспечено</w:t>
      </w:r>
      <w:r w:rsidR="00547DC2" w:rsidRPr="00870F47">
        <w:rPr>
          <w:rFonts w:ascii="Times New Roman" w:hAnsi="Times New Roman" w:cs="Times New Roman"/>
          <w:sz w:val="28"/>
          <w:szCs w:val="28"/>
        </w:rPr>
        <w:t xml:space="preserve"> следующим  </w:t>
      </w:r>
      <w:r w:rsidR="00547DC2" w:rsidRPr="00D40F99">
        <w:rPr>
          <w:rFonts w:ascii="Times New Roman" w:hAnsi="Times New Roman" w:cs="Times New Roman"/>
          <w:sz w:val="28"/>
          <w:szCs w:val="28"/>
          <w:u w:val="single"/>
        </w:rPr>
        <w:t>учебно-методическим  комплектом:</w:t>
      </w:r>
    </w:p>
    <w:p w:rsidR="00547DC2" w:rsidRPr="00870F47" w:rsidRDefault="00547DC2" w:rsidP="00A841C6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 xml:space="preserve">1. Литературное чтение. 4 класс. Учебник для   общеобразовательных учреждений. В 2 ч. </w:t>
      </w:r>
      <w:proofErr w:type="gramStart"/>
      <w:r w:rsidRPr="00870F47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870F47">
        <w:rPr>
          <w:rFonts w:ascii="Times New Roman" w:hAnsi="Times New Roman" w:cs="Times New Roman"/>
          <w:sz w:val="28"/>
          <w:szCs w:val="28"/>
        </w:rPr>
        <w:t>Л.Ф. Климанова, В.Г.Горецкий, М.В. Голованова и др.] -  М. : Просвещение, 2012.</w:t>
      </w:r>
    </w:p>
    <w:p w:rsidR="00F11F92" w:rsidRDefault="00547DC2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2</w:t>
      </w:r>
      <w:r w:rsidR="00F11F92" w:rsidRPr="00870F47">
        <w:rPr>
          <w:rFonts w:ascii="Times New Roman" w:hAnsi="Times New Roman" w:cs="Times New Roman"/>
          <w:sz w:val="28"/>
          <w:szCs w:val="28"/>
        </w:rPr>
        <w:t>. Литературное чтение. Контрольно-измерительные материалы. 4 класс.</w:t>
      </w:r>
    </w:p>
    <w:p w:rsidR="00A841C6" w:rsidRPr="00870F47" w:rsidRDefault="00A841C6" w:rsidP="00A841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F92" w:rsidRPr="00870F47" w:rsidRDefault="00F11F92" w:rsidP="00A841C6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b/>
          <w:sz w:val="28"/>
          <w:szCs w:val="28"/>
          <w:highlight w:val="white"/>
        </w:rPr>
        <w:t>ФОРМЫ ОРГАНИЗАЦИИ УЧЕБНОГО ПРОЦЕССА И КОНТРОЛЯ ЗНАНИЙ, УМЕНИЙ, НАВЫКОВ</w:t>
      </w:r>
    </w:p>
    <w:p w:rsidR="00F11F92" w:rsidRPr="00870F47" w:rsidRDefault="00F11F92" w:rsidP="00A841C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proofErr w:type="gramStart"/>
      <w:r w:rsidRPr="00870F47">
        <w:rPr>
          <w:rFonts w:ascii="Times New Roman" w:hAnsi="Times New Roman" w:cs="Times New Roman"/>
          <w:sz w:val="28"/>
          <w:szCs w:val="28"/>
        </w:rPr>
        <w:t xml:space="preserve">Большое значение придается 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здоровьесберегающим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  <w:r w:rsidRPr="00870F47">
        <w:rPr>
          <w:rFonts w:ascii="Times New Roman" w:hAnsi="Times New Roman" w:cs="Times New Roman"/>
          <w:sz w:val="28"/>
          <w:szCs w:val="28"/>
        </w:rPr>
        <w:t xml:space="preserve"> Контрольные работы не предусмотрены. </w:t>
      </w:r>
      <w:proofErr w:type="gramStart"/>
      <w:r w:rsidRPr="00870F47">
        <w:rPr>
          <w:rFonts w:ascii="Times New Roman" w:hAnsi="Times New Roman" w:cs="Times New Roman"/>
          <w:sz w:val="28"/>
          <w:szCs w:val="28"/>
        </w:rPr>
        <w:t xml:space="preserve">В четвертом классе проверяется 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умения читать словосочетаниями и синтагмами; достижение осмысления текста, прочитанного  при  ориентировочном  темпе 100 слов в минуту (вслух) и 115-120 слов в минуту («про себя»); выразительность чтения по книге и наизусть как подготовленного, так и не подготовленного текста, самостоятельный выбор элементарных средств выразительности в зависимости от характера произведения</w:t>
      </w:r>
      <w:proofErr w:type="gramEnd"/>
    </w:p>
    <w:p w:rsidR="00547DC2" w:rsidRPr="00870F47" w:rsidRDefault="00547DC2" w:rsidP="00A841C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F16" w:rsidRPr="00870F47" w:rsidRDefault="00F11F92" w:rsidP="00A841C6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47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9D1F16" w:rsidRPr="00870F47" w:rsidRDefault="009D1F16" w:rsidP="00A841C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Литературное чтение – один из основных предметов в системе подготовки младшего школьника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  <w:r w:rsidR="007C21D6">
        <w:rPr>
          <w:rFonts w:ascii="Times New Roman" w:hAnsi="Times New Roman" w:cs="Times New Roman"/>
          <w:sz w:val="28"/>
          <w:szCs w:val="28"/>
        </w:rPr>
        <w:t xml:space="preserve"> </w:t>
      </w:r>
      <w:r w:rsidRPr="00870F47">
        <w:rPr>
          <w:rFonts w:ascii="Times New Roman" w:hAnsi="Times New Roman" w:cs="Times New Roman"/>
          <w:sz w:val="28"/>
          <w:szCs w:val="28"/>
        </w:rPr>
        <w:t>Специфика начального курса литературного чтения заключается в его тесной интеграции с русским языком. Эти два предмета представляют собой единый филологический курс, в котором обучение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восприятие литературного текста, формированию читательской самостоятельности.</w:t>
      </w:r>
      <w:r w:rsidR="00E37A8F" w:rsidRPr="00870F47">
        <w:rPr>
          <w:rFonts w:ascii="Times New Roman" w:hAnsi="Times New Roman" w:cs="Times New Roman"/>
          <w:sz w:val="28"/>
          <w:szCs w:val="28"/>
        </w:rPr>
        <w:t xml:space="preserve"> </w:t>
      </w:r>
      <w:r w:rsidRPr="00870F47">
        <w:rPr>
          <w:rFonts w:ascii="Times New Roman" w:hAnsi="Times New Roman" w:cs="Times New Roman"/>
          <w:sz w:val="28"/>
          <w:szCs w:val="28"/>
        </w:rPr>
        <w:t>Литературное чтение – это один из важных и ответствен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ных этапов большого пути ребенка</w:t>
      </w:r>
      <w:r w:rsidR="00F11F92" w:rsidRPr="00870F47">
        <w:rPr>
          <w:rFonts w:ascii="Times New Roman" w:hAnsi="Times New Roman" w:cs="Times New Roman"/>
          <w:sz w:val="28"/>
          <w:szCs w:val="28"/>
        </w:rPr>
        <w:t xml:space="preserve"> в литературу. От каче</w:t>
      </w:r>
      <w:r w:rsidRPr="00870F47">
        <w:rPr>
          <w:rFonts w:ascii="Times New Roman" w:hAnsi="Times New Roman" w:cs="Times New Roman"/>
          <w:sz w:val="28"/>
          <w:szCs w:val="28"/>
        </w:rPr>
        <w:t>ства обучения в этот период во многом зависит полноцен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ное приобщение ребенка к книге, развитие у него умения интуитивно чувствовать красоту поэтического слова, свойственную дошкольникам, формирование у него в дальней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шем потребности в систематическом чтении произведений подлинно художественной литературы.</w:t>
      </w:r>
      <w:r w:rsidR="00E37A8F" w:rsidRPr="00870F47">
        <w:rPr>
          <w:rFonts w:ascii="Times New Roman" w:hAnsi="Times New Roman" w:cs="Times New Roman"/>
          <w:sz w:val="28"/>
          <w:szCs w:val="28"/>
        </w:rPr>
        <w:t xml:space="preserve"> </w:t>
      </w:r>
      <w:r w:rsidRPr="00870F47">
        <w:rPr>
          <w:rFonts w:ascii="Times New Roman" w:hAnsi="Times New Roman" w:cs="Times New Roman"/>
          <w:sz w:val="28"/>
          <w:szCs w:val="28"/>
        </w:rPr>
        <w:t>Художественное литературное произведение своим духов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ным, нравственно-эстетическим содержанием способно активно влиять на всю личность читателя, его чувства, со</w:t>
      </w:r>
      <w:r w:rsidRPr="00870F47">
        <w:rPr>
          <w:rFonts w:ascii="Times New Roman" w:hAnsi="Times New Roman" w:cs="Times New Roman"/>
          <w:sz w:val="28"/>
          <w:szCs w:val="28"/>
        </w:rPr>
        <w:softHyphen/>
        <w:t xml:space="preserve">знание, волю. Оно по своей </w:t>
      </w:r>
      <w:r w:rsidRPr="00870F47">
        <w:rPr>
          <w:rFonts w:ascii="Times New Roman" w:hAnsi="Times New Roman" w:cs="Times New Roman"/>
          <w:sz w:val="28"/>
          <w:szCs w:val="28"/>
        </w:rPr>
        <w:lastRenderedPageBreak/>
        <w:t>природе оказывает большое вос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питательное воздействие на школьника, формирует его лич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ность.</w:t>
      </w:r>
    </w:p>
    <w:p w:rsidR="009D1F16" w:rsidRPr="00870F47" w:rsidRDefault="009D1F16" w:rsidP="00A841C6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Курс литературного чтения для 1 – 4 классов является первой ступенью единого непрерывного курса литературы средней общеобразовательной школы.</w:t>
      </w:r>
    </w:p>
    <w:p w:rsidR="009D1F16" w:rsidRPr="00870F47" w:rsidRDefault="009D1F16" w:rsidP="00A841C6">
      <w:pPr>
        <w:shd w:val="clear" w:color="auto" w:fill="FFFFFF"/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D1F16" w:rsidRPr="00870F47" w:rsidRDefault="009D1F16" w:rsidP="00A841C6">
      <w:pPr>
        <w:shd w:val="clear" w:color="auto" w:fill="FFFFFF"/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развивать у детей способность полноценно восприни</w:t>
      </w:r>
      <w:r w:rsidRPr="00870F47">
        <w:rPr>
          <w:rFonts w:ascii="Times New Roman" w:hAnsi="Times New Roman" w:cs="Times New Roman"/>
          <w:sz w:val="28"/>
          <w:szCs w:val="28"/>
        </w:rPr>
        <w:softHyphen/>
        <w:t xml:space="preserve">мать  художественное  произведение,   сопереживать  героям, эмоционально откликаться </w:t>
      </w:r>
      <w:proofErr w:type="gramStart"/>
      <w:r w:rsidRPr="00870F4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70F47">
        <w:rPr>
          <w:rFonts w:ascii="Times New Roman" w:hAnsi="Times New Roman" w:cs="Times New Roman"/>
          <w:sz w:val="28"/>
          <w:szCs w:val="28"/>
        </w:rPr>
        <w:t xml:space="preserve"> прочитанное;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учить  детей  чувствовать  и  понимать  образный  язык художественного   произведения,   выразительные   средства, создающие    художественный    образ,    развивать    образное мышление учащихся;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формировать   умение   воссоздавать   художественные образы литературного произведения, развивать творческое и воссоздающее  воображение учащихся,  и  особенно  ассоци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ативное мышление;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развивать поэтический слух детей, накапливать эстети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ческий опыт слушания произведений изящной словесности, воспитывать художественный вкус;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обогащать чувственный  опыт  ребенка,  его  реальные представления об окружающем мире и природе;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формировать эстетическое отношение ребенка к жиз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ни, приобщая его к классике художественной литературы;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обеспечивать достаточно глубокое понимание содержа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ния произведений различного уровня сложности;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расширять кругозор детей через чтение книг различ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ных жанров, разнообразных по содержанию и тематике, обо</w:t>
      </w:r>
      <w:r w:rsidRPr="00870F47">
        <w:rPr>
          <w:rFonts w:ascii="Times New Roman" w:hAnsi="Times New Roman" w:cs="Times New Roman"/>
          <w:sz w:val="28"/>
          <w:szCs w:val="28"/>
        </w:rPr>
        <w:softHyphen/>
        <w:t>гащать  нравственно-эстетический  и   познавательный   опыт ребенка;</w:t>
      </w:r>
    </w:p>
    <w:p w:rsidR="009D1F16" w:rsidRPr="00870F47" w:rsidRDefault="009D1F16" w:rsidP="00A841C6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обеспечивать  развитие  речи  школьников   и  активно формировать навык чтения и речевые умения;</w:t>
      </w:r>
    </w:p>
    <w:p w:rsidR="009D1F16" w:rsidRPr="00870F47" w:rsidRDefault="009D1F16" w:rsidP="00A841C6">
      <w:pPr>
        <w:shd w:val="clear" w:color="auto" w:fill="FFFFFF"/>
        <w:tabs>
          <w:tab w:val="left" w:pos="638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F92" w:rsidRPr="00870F47" w:rsidRDefault="00F11F92" w:rsidP="00A841C6">
      <w:pPr>
        <w:pStyle w:val="a5"/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47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«ЛИТЕРАТУРНОЕ ЧТЕНИЕ</w:t>
      </w:r>
      <w:r w:rsidRPr="00870F47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F11F92" w:rsidRPr="00870F47" w:rsidRDefault="00F11F92" w:rsidP="00A841C6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F92" w:rsidRPr="00D40F99" w:rsidRDefault="00F11F92" w:rsidP="00A841C6">
      <w:pPr>
        <w:pStyle w:val="Style19"/>
        <w:widowControl/>
        <w:numPr>
          <w:ilvl w:val="0"/>
          <w:numId w:val="1"/>
        </w:numPr>
        <w:spacing w:before="72" w:line="240" w:lineRule="auto"/>
        <w:ind w:right="-23"/>
        <w:rPr>
          <w:rStyle w:val="FontStyle98"/>
          <w:sz w:val="28"/>
          <w:szCs w:val="28"/>
        </w:rPr>
      </w:pPr>
      <w:r w:rsidRPr="00870F47">
        <w:rPr>
          <w:rStyle w:val="FontStyle98"/>
          <w:sz w:val="28"/>
          <w:szCs w:val="28"/>
        </w:rPr>
        <w:t>Учебная программа «Литературное чтение» разработана для 1—4 классов начальной школы.</w:t>
      </w:r>
      <w:r w:rsidR="00D40F99">
        <w:rPr>
          <w:rStyle w:val="FontStyle98"/>
          <w:sz w:val="28"/>
          <w:szCs w:val="28"/>
        </w:rPr>
        <w:t xml:space="preserve"> </w:t>
      </w:r>
      <w:r w:rsidRPr="00D40F99">
        <w:rPr>
          <w:rStyle w:val="FontStyle98"/>
          <w:sz w:val="28"/>
          <w:szCs w:val="28"/>
        </w:rPr>
        <w:t xml:space="preserve">На изучение предмета </w:t>
      </w:r>
      <w:r w:rsidR="00D40F99">
        <w:rPr>
          <w:rStyle w:val="FontStyle98"/>
          <w:sz w:val="28"/>
          <w:szCs w:val="28"/>
        </w:rPr>
        <w:t xml:space="preserve">в 4 классе </w:t>
      </w:r>
      <w:r w:rsidRPr="00D40F99">
        <w:rPr>
          <w:rStyle w:val="FontStyle98"/>
          <w:sz w:val="28"/>
          <w:szCs w:val="28"/>
        </w:rPr>
        <w:t>отводится 3 ч в н</w:t>
      </w:r>
      <w:r w:rsidR="00D40F99">
        <w:rPr>
          <w:rStyle w:val="FontStyle98"/>
          <w:sz w:val="28"/>
          <w:szCs w:val="28"/>
        </w:rPr>
        <w:t>еделю, всего на курс — 102 ч</w:t>
      </w:r>
      <w:proofErr w:type="gramStart"/>
      <w:r w:rsidR="00D40F99">
        <w:rPr>
          <w:rStyle w:val="FontStyle98"/>
          <w:sz w:val="28"/>
          <w:szCs w:val="28"/>
        </w:rPr>
        <w:t>.</w:t>
      </w:r>
      <w:r w:rsidRPr="00D40F99">
        <w:rPr>
          <w:rStyle w:val="FontStyle98"/>
          <w:sz w:val="28"/>
          <w:szCs w:val="28"/>
        </w:rPr>
        <w:t>.</w:t>
      </w:r>
      <w:proofErr w:type="gramEnd"/>
    </w:p>
    <w:p w:rsidR="00F11F92" w:rsidRPr="00870F47" w:rsidRDefault="00F11F92" w:rsidP="00A841C6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t>Календарным графиком</w:t>
      </w:r>
      <w:r w:rsidRPr="00870F47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начальная общеобраз</w:t>
      </w:r>
      <w:r w:rsidR="002A681E" w:rsidRPr="00870F47">
        <w:rPr>
          <w:rFonts w:ascii="Times New Roman" w:hAnsi="Times New Roman" w:cs="Times New Roman"/>
          <w:sz w:val="28"/>
          <w:szCs w:val="28"/>
        </w:rPr>
        <w:t>овательная школа» для учащихся 4</w:t>
      </w:r>
      <w:r w:rsidRPr="00870F47">
        <w:rPr>
          <w:rFonts w:ascii="Times New Roman" w:hAnsi="Times New Roman" w:cs="Times New Roman"/>
          <w:sz w:val="28"/>
          <w:szCs w:val="28"/>
        </w:rPr>
        <w:t xml:space="preserve">  класса уста</w:t>
      </w:r>
      <w:r w:rsidR="002A681E" w:rsidRPr="00870F47">
        <w:rPr>
          <w:rFonts w:ascii="Times New Roman" w:hAnsi="Times New Roman" w:cs="Times New Roman"/>
          <w:sz w:val="28"/>
          <w:szCs w:val="28"/>
        </w:rPr>
        <w:t>новлено 34</w:t>
      </w:r>
      <w:r w:rsidRPr="00870F47">
        <w:rPr>
          <w:rFonts w:ascii="Times New Roman" w:hAnsi="Times New Roman" w:cs="Times New Roman"/>
          <w:sz w:val="28"/>
          <w:szCs w:val="28"/>
        </w:rPr>
        <w:t xml:space="preserve"> учебные недели.</w:t>
      </w:r>
    </w:p>
    <w:p w:rsidR="00F11F92" w:rsidRPr="00870F47" w:rsidRDefault="00F11F92" w:rsidP="00A841C6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lastRenderedPageBreak/>
        <w:t>Учебный план</w:t>
      </w:r>
      <w:r w:rsidRPr="00870F47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</w:t>
      </w:r>
      <w:r w:rsidR="002A681E" w:rsidRPr="00870F47">
        <w:rPr>
          <w:rFonts w:ascii="Times New Roman" w:hAnsi="Times New Roman" w:cs="Times New Roman"/>
          <w:sz w:val="28"/>
          <w:szCs w:val="28"/>
        </w:rPr>
        <w:t>од отводит в 4</w:t>
      </w:r>
      <w:r w:rsidRPr="00870F47">
        <w:rPr>
          <w:rFonts w:ascii="Times New Roman" w:hAnsi="Times New Roman" w:cs="Times New Roman"/>
          <w:sz w:val="28"/>
          <w:szCs w:val="28"/>
        </w:rPr>
        <w:t xml:space="preserve"> классе на изучение учебного предмета «</w:t>
      </w:r>
      <w:r w:rsidR="002A681E" w:rsidRPr="00870F47">
        <w:rPr>
          <w:rFonts w:ascii="Times New Roman" w:hAnsi="Times New Roman" w:cs="Times New Roman"/>
          <w:sz w:val="28"/>
          <w:szCs w:val="28"/>
        </w:rPr>
        <w:t>Литературное чтение» 102 часа, 3</w:t>
      </w:r>
      <w:r w:rsidRPr="00870F47">
        <w:rPr>
          <w:rFonts w:ascii="Times New Roman" w:hAnsi="Times New Roman" w:cs="Times New Roman"/>
          <w:sz w:val="28"/>
          <w:szCs w:val="28"/>
        </w:rPr>
        <w:t xml:space="preserve"> час</w:t>
      </w:r>
      <w:r w:rsidR="002A681E" w:rsidRPr="00870F47">
        <w:rPr>
          <w:rFonts w:ascii="Times New Roman" w:hAnsi="Times New Roman" w:cs="Times New Roman"/>
          <w:sz w:val="28"/>
          <w:szCs w:val="28"/>
        </w:rPr>
        <w:t xml:space="preserve">а </w:t>
      </w:r>
      <w:r w:rsidRPr="00870F47">
        <w:rPr>
          <w:rFonts w:ascii="Times New Roman" w:hAnsi="Times New Roman" w:cs="Times New Roman"/>
          <w:sz w:val="28"/>
          <w:szCs w:val="28"/>
        </w:rPr>
        <w:t xml:space="preserve"> в учебную неделю</w:t>
      </w:r>
    </w:p>
    <w:p w:rsidR="00451EDE" w:rsidRDefault="00F11F92" w:rsidP="00A841C6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870F47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="002A681E" w:rsidRPr="00870F47">
        <w:rPr>
          <w:rFonts w:ascii="Times New Roman" w:hAnsi="Times New Roman" w:cs="Times New Roman"/>
          <w:sz w:val="28"/>
          <w:szCs w:val="28"/>
        </w:rPr>
        <w:t>Литературное чтение» для 4</w:t>
      </w:r>
      <w:r w:rsidRPr="00870F47">
        <w:rPr>
          <w:rFonts w:ascii="Times New Roman" w:hAnsi="Times New Roman" w:cs="Times New Roman"/>
          <w:sz w:val="28"/>
          <w:szCs w:val="28"/>
        </w:rPr>
        <w:t xml:space="preserve"> класса МБОУ «</w:t>
      </w:r>
      <w:proofErr w:type="spellStart"/>
      <w:r w:rsidRPr="00870F4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870F47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рассчитано н</w:t>
      </w:r>
      <w:r w:rsidR="002A681E" w:rsidRPr="00870F47">
        <w:rPr>
          <w:rFonts w:ascii="Times New Roman" w:hAnsi="Times New Roman" w:cs="Times New Roman"/>
          <w:sz w:val="28"/>
          <w:szCs w:val="28"/>
        </w:rPr>
        <w:t xml:space="preserve">а 34 </w:t>
      </w:r>
      <w:proofErr w:type="gramStart"/>
      <w:r w:rsidR="002A681E" w:rsidRPr="00870F47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2A681E" w:rsidRPr="00870F47">
        <w:rPr>
          <w:rFonts w:ascii="Times New Roman" w:hAnsi="Times New Roman" w:cs="Times New Roman"/>
          <w:sz w:val="28"/>
          <w:szCs w:val="28"/>
        </w:rPr>
        <w:t xml:space="preserve"> часа, 3</w:t>
      </w:r>
      <w:r w:rsidRPr="00870F47">
        <w:rPr>
          <w:rFonts w:ascii="Times New Roman" w:hAnsi="Times New Roman" w:cs="Times New Roman"/>
          <w:sz w:val="28"/>
          <w:szCs w:val="28"/>
        </w:rPr>
        <w:t xml:space="preserve"> час</w:t>
      </w:r>
      <w:r w:rsidR="002A681E" w:rsidRPr="00870F47">
        <w:rPr>
          <w:rFonts w:ascii="Times New Roman" w:hAnsi="Times New Roman" w:cs="Times New Roman"/>
          <w:sz w:val="28"/>
          <w:szCs w:val="28"/>
        </w:rPr>
        <w:t xml:space="preserve">а </w:t>
      </w:r>
      <w:r w:rsidRPr="00870F47">
        <w:rPr>
          <w:rFonts w:ascii="Times New Roman" w:hAnsi="Times New Roman" w:cs="Times New Roman"/>
          <w:sz w:val="28"/>
          <w:szCs w:val="28"/>
        </w:rPr>
        <w:t>в неделю.</w:t>
      </w:r>
      <w:r w:rsidR="00D4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F99" w:rsidRDefault="00D40F99" w:rsidP="00A841C6">
      <w:pPr>
        <w:pStyle w:val="a5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794A3A">
        <w:rPr>
          <w:rFonts w:ascii="Times New Roman" w:hAnsi="Times New Roman" w:cs="Times New Roman"/>
          <w:sz w:val="28"/>
          <w:szCs w:val="28"/>
        </w:rPr>
        <w:t xml:space="preserve"> адаптирована для учащихся 4 класса </w:t>
      </w:r>
      <w:r w:rsidR="00794A3A" w:rsidRPr="00870F47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794A3A" w:rsidRPr="00870F4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794A3A" w:rsidRPr="00870F47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</w:t>
      </w:r>
    </w:p>
    <w:p w:rsidR="00A841C6" w:rsidRPr="00D40F99" w:rsidRDefault="00A841C6" w:rsidP="00A841C6">
      <w:pPr>
        <w:pStyle w:val="a5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A681E" w:rsidRPr="00870F47" w:rsidRDefault="002A681E" w:rsidP="00A841C6">
      <w:pPr>
        <w:pStyle w:val="a5"/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F47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Style w:val="aa"/>
        <w:tblW w:w="0" w:type="auto"/>
        <w:tblLook w:val="04A0"/>
      </w:tblPr>
      <w:tblGrid>
        <w:gridCol w:w="831"/>
        <w:gridCol w:w="2407"/>
        <w:gridCol w:w="1814"/>
        <w:gridCol w:w="2347"/>
        <w:gridCol w:w="2172"/>
      </w:tblGrid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hd w:val="clear" w:color="auto" w:fill="FFFFFF"/>
              <w:snapToGrid w:val="0"/>
              <w:spacing w:line="276" w:lineRule="auto"/>
              <w:ind w:left="86" w:right="86" w:hanging="8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napToGrid w:val="0"/>
              <w:spacing w:line="276" w:lineRule="auto"/>
              <w:ind w:left="58" w:right="58" w:hanging="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14" w:type="dxa"/>
          </w:tcPr>
          <w:p w:rsidR="00794A3A" w:rsidRPr="00794A3A" w:rsidRDefault="00794A3A" w:rsidP="00A841C6">
            <w:pPr>
              <w:shd w:val="clear" w:color="auto" w:fill="FFFFFF"/>
              <w:snapToGrid w:val="0"/>
              <w:spacing w:line="276" w:lineRule="auto"/>
              <w:ind w:left="29" w:hanging="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A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Количество часов по программе  Климанова Л.Ф., </w:t>
            </w:r>
            <w:proofErr w:type="spellStart"/>
            <w:r w:rsidRPr="00794A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Бойкина</w:t>
            </w:r>
            <w:proofErr w:type="spellEnd"/>
            <w:r w:rsidRPr="00794A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М.В.</w:t>
            </w:r>
          </w:p>
        </w:tc>
        <w:tc>
          <w:tcPr>
            <w:tcW w:w="2347" w:type="dxa"/>
          </w:tcPr>
          <w:p w:rsidR="00794A3A" w:rsidRPr="00794A3A" w:rsidRDefault="00794A3A" w:rsidP="00A841C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A3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hd w:val="clear" w:color="auto" w:fill="FFFFFF"/>
              <w:snapToGrid w:val="0"/>
              <w:spacing w:line="276" w:lineRule="auto"/>
              <w:ind w:left="10" w:hanging="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Плановые</w:t>
            </w:r>
          </w:p>
          <w:p w:rsidR="00794A3A" w:rsidRPr="00870F47" w:rsidRDefault="00794A3A" w:rsidP="00870F47">
            <w:pPr>
              <w:shd w:val="clear" w:color="auto" w:fill="FFFFFF"/>
              <w:spacing w:line="276" w:lineRule="auto"/>
              <w:ind w:left="10" w:right="5" w:hanging="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прохождения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hd w:val="clear" w:color="auto" w:fill="FFFFFF"/>
              <w:snapToGrid w:val="0"/>
              <w:spacing w:line="276" w:lineRule="auto"/>
              <w:ind w:left="19" w:hanging="8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07" w:type="dxa"/>
          </w:tcPr>
          <w:p w:rsidR="00794A3A" w:rsidRPr="00870F47" w:rsidRDefault="00586F62" w:rsidP="00870F4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Вводный.</w:t>
            </w:r>
            <w:r w:rsidR="00794A3A"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Былины. Летописи. Жития </w:t>
            </w:r>
          </w:p>
        </w:tc>
        <w:tc>
          <w:tcPr>
            <w:tcW w:w="1814" w:type="dxa"/>
          </w:tcPr>
          <w:p w:rsidR="00794A3A" w:rsidRDefault="00586F62" w:rsidP="00870F47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86F62" w:rsidRPr="00870F47" w:rsidRDefault="00586F62" w:rsidP="00870F47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pStyle w:val="1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Чудесный мир классики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2" w:type="dxa"/>
          </w:tcPr>
          <w:p w:rsidR="00794A3A" w:rsidRPr="00870F47" w:rsidRDefault="00794A3A" w:rsidP="001F4D9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Поэтическая тетрадь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Отябрь-ноябрь</w:t>
            </w:r>
            <w:proofErr w:type="spellEnd"/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pStyle w:val="7"/>
              <w:spacing w:line="276" w:lineRule="auto"/>
              <w:outlineLvl w:val="6"/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  <w:t>Литературные сказки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</w:tr>
      <w:tr w:rsidR="00794A3A" w:rsidRPr="00870F47" w:rsidTr="00794A3A">
        <w:trPr>
          <w:trHeight w:val="600"/>
        </w:trPr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:rsidR="00794A3A" w:rsidRPr="00870F47" w:rsidRDefault="00794A3A" w:rsidP="00993DF5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Делу время – потехе час </w:t>
            </w:r>
          </w:p>
          <w:p w:rsidR="00794A3A" w:rsidRPr="00870F47" w:rsidRDefault="00794A3A" w:rsidP="00870F47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Декабрь-январь</w:t>
            </w:r>
          </w:p>
        </w:tc>
      </w:tr>
      <w:tr w:rsidR="00794A3A" w:rsidRPr="00870F47" w:rsidTr="00794A3A">
        <w:trPr>
          <w:trHeight w:val="885"/>
        </w:trPr>
        <w:tc>
          <w:tcPr>
            <w:tcW w:w="831" w:type="dxa"/>
          </w:tcPr>
          <w:p w:rsidR="00794A3A" w:rsidRPr="00870F47" w:rsidRDefault="00794A3A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7" w:type="dxa"/>
          </w:tcPr>
          <w:p w:rsidR="00794A3A" w:rsidRPr="00870F47" w:rsidRDefault="00794A3A" w:rsidP="00993DF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Страна </w:t>
            </w: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детства </w:t>
            </w:r>
          </w:p>
        </w:tc>
        <w:tc>
          <w:tcPr>
            <w:tcW w:w="1814" w:type="dxa"/>
          </w:tcPr>
          <w:p w:rsidR="00794A3A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72" w:type="dxa"/>
          </w:tcPr>
          <w:p w:rsidR="00794A3A" w:rsidRDefault="00794A3A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Поэтическая тетрадь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Природа и мы </w:t>
            </w:r>
          </w:p>
        </w:tc>
        <w:tc>
          <w:tcPr>
            <w:tcW w:w="1814" w:type="dxa"/>
          </w:tcPr>
          <w:p w:rsidR="00794A3A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pStyle w:val="7"/>
              <w:spacing w:line="276" w:lineRule="auto"/>
              <w:jc w:val="center"/>
              <w:outlineLvl w:val="6"/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  <w:t xml:space="preserve">Поэтическая тетрадь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pStyle w:val="7"/>
              <w:spacing w:line="276" w:lineRule="auto"/>
              <w:jc w:val="center"/>
              <w:outlineLvl w:val="6"/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  <w:t xml:space="preserve">Родина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pStyle w:val="7"/>
              <w:spacing w:line="276" w:lineRule="auto"/>
              <w:jc w:val="center"/>
              <w:outlineLvl w:val="6"/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 w:val="0"/>
                <w:color w:val="auto"/>
                <w:sz w:val="28"/>
                <w:szCs w:val="28"/>
              </w:rPr>
              <w:t xml:space="preserve">Страна «Фантазия» </w:t>
            </w:r>
          </w:p>
        </w:tc>
        <w:tc>
          <w:tcPr>
            <w:tcW w:w="1814" w:type="dxa"/>
          </w:tcPr>
          <w:p w:rsidR="00794A3A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Зарубежная литература </w:t>
            </w:r>
          </w:p>
        </w:tc>
        <w:tc>
          <w:tcPr>
            <w:tcW w:w="1814" w:type="dxa"/>
          </w:tcPr>
          <w:p w:rsidR="00794A3A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794A3A" w:rsidRPr="00870F47" w:rsidTr="00794A3A">
        <w:tc>
          <w:tcPr>
            <w:tcW w:w="831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794A3A" w:rsidRPr="00870F47" w:rsidRDefault="00794A3A" w:rsidP="00870F4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814" w:type="dxa"/>
          </w:tcPr>
          <w:p w:rsidR="00794A3A" w:rsidRPr="00870F47" w:rsidRDefault="00586F62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347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172" w:type="dxa"/>
          </w:tcPr>
          <w:p w:rsidR="00794A3A" w:rsidRPr="00870F47" w:rsidRDefault="00794A3A" w:rsidP="00870F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681E" w:rsidRPr="00870F47" w:rsidRDefault="002A681E" w:rsidP="00870F4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9D1F16" w:rsidRPr="00870F47" w:rsidRDefault="009D1F16" w:rsidP="00870F47">
      <w:pPr>
        <w:shd w:val="clear" w:color="auto" w:fill="FFFFFF"/>
        <w:tabs>
          <w:tab w:val="left" w:pos="1080"/>
        </w:tabs>
        <w:ind w:right="1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4A7" w:rsidRPr="00870F47" w:rsidRDefault="003A54A7" w:rsidP="00870F47">
      <w:pPr>
        <w:shd w:val="clear" w:color="auto" w:fill="FFFFFF"/>
        <w:tabs>
          <w:tab w:val="left" w:pos="4230"/>
        </w:tabs>
        <w:ind w:right="14" w:firstLine="708"/>
        <w:jc w:val="both"/>
        <w:rPr>
          <w:rFonts w:ascii="Times New Roman" w:hAnsi="Times New Roman" w:cs="Times New Roman"/>
          <w:sz w:val="28"/>
          <w:szCs w:val="28"/>
        </w:rPr>
        <w:sectPr w:rsidR="003A54A7" w:rsidRPr="00870F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54A7" w:rsidRPr="00870F47" w:rsidRDefault="00586F62" w:rsidP="00870F4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КАЛЕНДАРНО-ТЕМАТИЧЕСКОЕ ПЛАНИРОВАНИЕ 4 КЛАСС</w:t>
      </w:r>
    </w:p>
    <w:p w:rsidR="009D1F16" w:rsidRPr="00870F47" w:rsidRDefault="009D1F16" w:rsidP="00870F47">
      <w:pPr>
        <w:shd w:val="clear" w:color="auto" w:fill="FFFFFF"/>
        <w:tabs>
          <w:tab w:val="left" w:pos="4230"/>
        </w:tabs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98"/>
        <w:gridCol w:w="1002"/>
        <w:gridCol w:w="4647"/>
        <w:gridCol w:w="1276"/>
        <w:gridCol w:w="1134"/>
        <w:gridCol w:w="1417"/>
        <w:gridCol w:w="1637"/>
      </w:tblGrid>
      <w:tr w:rsidR="009E1137" w:rsidRPr="00870F47" w:rsidTr="00993DF5">
        <w:tc>
          <w:tcPr>
            <w:tcW w:w="675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8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2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7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tcBorders>
              <w:bottom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9E1137" w:rsidRPr="00870F47" w:rsidTr="00993DF5">
        <w:tc>
          <w:tcPr>
            <w:tcW w:w="675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98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002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47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ученика</w:t>
            </w:r>
          </w:p>
        </w:tc>
        <w:tc>
          <w:tcPr>
            <w:tcW w:w="1276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134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фактически</w:t>
            </w:r>
          </w:p>
        </w:tc>
        <w:tc>
          <w:tcPr>
            <w:tcW w:w="1417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1637" w:type="dxa"/>
            <w:tcBorders>
              <w:top w:val="nil"/>
            </w:tcBorders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8" w:type="dxa"/>
            <w:vAlign w:val="bottom"/>
          </w:tcPr>
          <w:p w:rsidR="005E0CA6" w:rsidRDefault="005E0CA6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CA6">
              <w:rPr>
                <w:rFonts w:ascii="Times New Roman" w:hAnsi="Times New Roman" w:cs="Times New Roman"/>
                <w:b/>
                <w:sz w:val="28"/>
                <w:szCs w:val="28"/>
              </w:rPr>
              <w:t>Летописи, былины, жития.(10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5E0CA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Летописи. Вводный урок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Прогнозировать содержание раздела. Планировать работу с произведением на уроке.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«И повесил Олег щит свой на вратах Царьграда»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Чтение и понимание исторических произведений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О былинах.  «Ильины три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Чтение и анализ былины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«Ильины три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Деление на смысловые части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«Ильины три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поездочки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Пересказ от лица Ильи Муромца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«Житие Сергия Радонежского»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Научатся составлять рассказ по репродукциям картин известных художников;</w:t>
            </w:r>
          </w:p>
          <w:p w:rsidR="009E1137" w:rsidRPr="00870F47" w:rsidRDefault="009E1137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- описывать скульптурный памятник известному человеку; </w:t>
            </w:r>
          </w:p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- находить информацию об интересных фактах из жизни святого человека.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«Житие Сергия Радонежского»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словарного запаса 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«Летописи, былины, сказания, жития»  Оценка достижений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научится прогнозировать содержание раздела. Планировать работу на уроке.</w:t>
            </w:r>
          </w:p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98" w:type="dxa"/>
          </w:tcPr>
          <w:p w:rsidR="009E1137" w:rsidRPr="00870F47" w:rsidRDefault="009E1137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«Создание календаря исторических событий»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учеников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</w:tcPr>
          <w:p w:rsidR="009E1137" w:rsidRPr="00870F47" w:rsidRDefault="005E0CA6" w:rsidP="00870F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Чудесный мир классики (13ч)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П.П. Ершов «Конек – Горбунок»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творчеством Ершова, развитие речи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П.П. Ершов «Конек – Горбунок»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Сравнивать произведения словесного и изобразительного искусства.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П.П. Ершов «Конек – Горбунок». Деление на части.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Учащийся научится:</w:t>
            </w:r>
          </w:p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-  воспринимать на слух художественное произведение;</w:t>
            </w:r>
          </w:p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- читать текст в темпе разговорной речи, осмысливая его содержание;</w:t>
            </w:r>
          </w:p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- ускорять и замедлять темп чтения, соотнося его с содержанием.</w:t>
            </w:r>
          </w:p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А.С. Пушкин «Няне», «Туча»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творчеством Пушкина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А.С. Пушкин «Унылая пора!», «Птичка Божия не знает…»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Наблюдать за выразительностью литературного языка в произведениях лучших русских писателя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137" w:rsidRPr="00870F47" w:rsidTr="00993DF5">
        <w:tc>
          <w:tcPr>
            <w:tcW w:w="675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98" w:type="dxa"/>
            <w:vAlign w:val="bottom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А.С. Пушкин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казка о мертвой царевне и семи богатырях»</w:t>
            </w:r>
          </w:p>
        </w:tc>
        <w:tc>
          <w:tcPr>
            <w:tcW w:w="1002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Чтение сказки, обучение выразительному чтению</w:t>
            </w:r>
          </w:p>
        </w:tc>
        <w:tc>
          <w:tcPr>
            <w:tcW w:w="1276" w:type="dxa"/>
          </w:tcPr>
          <w:p w:rsidR="009E1137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1137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9E1137" w:rsidRPr="00870F47" w:rsidRDefault="009E113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45F" w:rsidRPr="00870F47" w:rsidTr="00993DF5">
        <w:tc>
          <w:tcPr>
            <w:tcW w:w="675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998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А.С. Пушкин. «Сказка о мертвой царевне и семи богатырях»</w:t>
            </w:r>
          </w:p>
        </w:tc>
        <w:tc>
          <w:tcPr>
            <w:tcW w:w="1002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Различать малые жанры устного народного творчества.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Находить созвучные окончания в текстах, а также слова, которые помогают представить героя произведения.</w:t>
            </w:r>
          </w:p>
        </w:tc>
        <w:tc>
          <w:tcPr>
            <w:tcW w:w="1276" w:type="dxa"/>
          </w:tcPr>
          <w:p w:rsidR="00E2145F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2145F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45F" w:rsidRPr="00870F47" w:rsidTr="00993DF5">
        <w:tc>
          <w:tcPr>
            <w:tcW w:w="675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98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А.С. Пушкин. «Сказка о мертвой царевне и семи богатырях»</w:t>
            </w:r>
          </w:p>
        </w:tc>
        <w:tc>
          <w:tcPr>
            <w:tcW w:w="1002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героев сказки, соотносить качества с героями сказки. 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Рассказывать сказку (по иллюстрациям, по плану, от лица героя сказки</w:t>
            </w:r>
            <w:proofErr w:type="gramEnd"/>
          </w:p>
        </w:tc>
        <w:tc>
          <w:tcPr>
            <w:tcW w:w="1276" w:type="dxa"/>
          </w:tcPr>
          <w:p w:rsidR="00E2145F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145F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45F" w:rsidRPr="00870F47" w:rsidTr="00993DF5">
        <w:tc>
          <w:tcPr>
            <w:tcW w:w="675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98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М.Ю. Лермонтов «Дары Терека» (отрывок)</w:t>
            </w:r>
          </w:p>
        </w:tc>
        <w:tc>
          <w:tcPr>
            <w:tcW w:w="1002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)1</w:t>
            </w:r>
            <w:proofErr w:type="gramEnd"/>
          </w:p>
        </w:tc>
        <w:tc>
          <w:tcPr>
            <w:tcW w:w="464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Отработка беглого выразительного чтения</w:t>
            </w:r>
          </w:p>
        </w:tc>
        <w:tc>
          <w:tcPr>
            <w:tcW w:w="1276" w:type="dxa"/>
          </w:tcPr>
          <w:p w:rsidR="00E2145F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2145F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45F" w:rsidRPr="00870F47" w:rsidTr="00993DF5">
        <w:tc>
          <w:tcPr>
            <w:tcW w:w="675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98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М.Ю. Лермонтов «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Ашик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Кериб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Выражать своё отношение к мыслям автора, его советам и героям произведений.</w:t>
            </w:r>
          </w:p>
        </w:tc>
        <w:tc>
          <w:tcPr>
            <w:tcW w:w="1276" w:type="dxa"/>
          </w:tcPr>
          <w:p w:rsidR="00E2145F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2145F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45F" w:rsidRPr="00870F47" w:rsidTr="00993DF5">
        <w:tc>
          <w:tcPr>
            <w:tcW w:w="675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98" w:type="dxa"/>
            <w:vAlign w:val="bottom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М.Ю. Лермонтов «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Ашик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Кериб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002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Учить анализировать поступки героев</w:t>
            </w:r>
          </w:p>
        </w:tc>
        <w:tc>
          <w:tcPr>
            <w:tcW w:w="1276" w:type="dxa"/>
          </w:tcPr>
          <w:p w:rsidR="00E2145F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2145F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2145F" w:rsidRPr="00870F47" w:rsidRDefault="00E2145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 П. Чехов «Мальчики»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 xml:space="preserve">Работать по плану, сверяя свои действия с целью, корректировать свою деятельность. Любовь и уважение к Отечеству, его языку, </w:t>
            </w:r>
            <w:r w:rsidRPr="00870F47">
              <w:rPr>
                <w:rFonts w:ascii="Times New Roman" w:hAnsi="Times New Roman"/>
                <w:sz w:val="28"/>
                <w:szCs w:val="28"/>
              </w:rPr>
              <w:lastRenderedPageBreak/>
              <w:t>культуре, истории.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998" w:type="dxa"/>
          </w:tcPr>
          <w:p w:rsidR="00E478BB" w:rsidRPr="00870F47" w:rsidRDefault="00E478BB" w:rsidP="00870F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Урок-обобщение по разделу «Чудесный мир классики».  Оценка своих достижений.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Проверять себя и самостоятельно оценивать свои достижения на основе диагностической работы, представленной в учебнике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Поэтическая тетрадь</w:t>
            </w:r>
            <w:r w:rsidR="005E0C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(9ч)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Ф. Тютчев «Еще земли печален вид…», «Как неожиданно и ярко…»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Расширить знания о творчестве Тютчева,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 А. Фет «Весенний дождь»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 А. Фет «Бабочка»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Читать стихотворение, передавая с помощью интонации настроение поэта. Различать стихотворный и прозаический тексты.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Е. А. Баратынский «Весна, весна! Как воздух чист…»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А. Н. Плещеев «Дети и птичка»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Читать стихотворение, передавая с помощью интонации настроение поэта.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И. С. Никитин «В синем небе плывут над полями…»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Объяснять интересные выражения в лирическом тексте.</w:t>
            </w:r>
          </w:p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Слушать звуки осени, переданные в лирическом тексте.</w:t>
            </w:r>
          </w:p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Н. А. Некрасов «Школьник», «В зимние сумерки нянины сказки…»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И.А. Бунин «Листопад»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Представлять картины осенней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природы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аблюдать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за ритмом и рифмой стихотворного текста.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 «Поэтическая тетрадь». Оценка достижений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Проверка знаний, умений, навыков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E478BB" w:rsidRPr="00870F4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Литературные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сказки (12ч)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Прогнозирование содержания раздела. Планировать работу на уроке, выбирать виды деятельности.</w:t>
            </w:r>
          </w:p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Одоевского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Составление плана, определять тему и главную мысль; определять смысл заглавия; читать и воспринимать на слух прочитанное;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В.М. Гаршин «Сказка о жабе и розе»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Анализ поступков героев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В.М. Гаршин «Сказка о жабе и розе»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сравнивать народную и литературную сказки; определять виды текстов;  рассказывать о герое с опорой на те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кст ск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азки;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Чтение сказки по ролям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С. Т. Аксаков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«Аленький цветочек 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жизнью и творчеством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Аксакова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Т. Аксаков «Аленький цветочек 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Работа над содержанием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Т. Аксаков «Аленький цветочек 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Составление плана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Т. Аксаков «Аленький цветочек 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Воспитание любви к родителям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«Литературные сказки»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по разделу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техники чтения. Проект «Литературные сказки»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Проверка знаний, умений, навыков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98" w:type="dxa"/>
            <w:vAlign w:val="bottom"/>
          </w:tcPr>
          <w:p w:rsidR="001F4D9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D97">
              <w:rPr>
                <w:rFonts w:ascii="Times New Roman" w:hAnsi="Times New Roman" w:cs="Times New Roman"/>
                <w:b/>
                <w:sz w:val="28"/>
                <w:szCs w:val="28"/>
              </w:rPr>
              <w:t>Делу время – потехе час.(7ч).</w:t>
            </w:r>
          </w:p>
          <w:p w:rsidR="00E478BB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Е.Л. Шварц «Сказка о потерянном времени»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Прогнозировать содержание раздела, планировать работу с произведением, выбирать виды деятельности на уроке  Знакомство с жизнью и творчеством Шварца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Е.Л. Шварц «Сказка о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потерянном времени»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Работа над содержанием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Е.Л. Шварц «Сказка о потерянном времени»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Составление плана</w:t>
            </w: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0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В.Ю. 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Драгунский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«Главные реки»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Пересказ от имени героя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В.Ю. Драгунский «Что любит Мишка»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Отработка выразительного чтения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В.Голявкин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«Никакой я горчицы не ел»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Анализ поступков героев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Урок – обобщение по разделу «Делу – время, потехе – час!»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по разделу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E478BB" w:rsidRPr="00870F4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Страна </w:t>
            </w:r>
            <w:r w:rsidR="00E478BB"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детства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(8ч).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Отработка беглого выразительного чтения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Определение основной мысли произведения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К.Г. Паустовский «Корзина с еловыми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шишками»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жизнью и творчеством 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Паустовского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55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К.Г. Паустовский «Корзина с еловыми шишками»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Умение видеть прекрасное, замечать и понимать окружающий мир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К.Г. Паустовский «Корзина с еловыми шишками»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Пересказ от имени главного героя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М.М. Зощенко «Елка»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Зощенко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М.М. Зощенко «Елка»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Научатся высказывать оценочные суждения о прочитанном произведении, анализировать образные языковые средства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Урок – обобщение по разделу «Страна далекого детства»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Проверка знаний, умений, навыков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Поэтическая тетрадь №2</w:t>
            </w:r>
            <w:r w:rsidR="001F4D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(4ч).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 Я. Брюсов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»О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пять сон», «Детская»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С.А. Есенин «Бабушкины сказки»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М. И. Цветаева Стихи. 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Урок – обобщение по разделу «Поэтическая тетрадь»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по разделу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мы</w:t>
            </w:r>
            <w:r w:rsidR="001F4D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(12ч).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Д. Н. Мамин – Сибиряк «Приемыш»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творчеством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Д.Н.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Мамин-Сибиряк</w:t>
            </w:r>
            <w:proofErr w:type="spellEnd"/>
            <w:proofErr w:type="gramEnd"/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Д. Н. Мамин – Сибиряк «Приемыш»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Работа над содержанием</w:t>
            </w:r>
          </w:p>
        </w:tc>
        <w:tc>
          <w:tcPr>
            <w:tcW w:w="1276" w:type="dxa"/>
          </w:tcPr>
          <w:p w:rsidR="00E478BB" w:rsidRPr="00870F47" w:rsidRDefault="00A90D93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BB" w:rsidRPr="00870F47" w:rsidTr="00993DF5">
        <w:tc>
          <w:tcPr>
            <w:tcW w:w="675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98" w:type="dxa"/>
            <w:vAlign w:val="bottom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А. И. Куприн «Барбос и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Жулька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Прививать любовь к животным, творческий пересказ</w:t>
            </w:r>
          </w:p>
        </w:tc>
        <w:tc>
          <w:tcPr>
            <w:tcW w:w="1276" w:type="dxa"/>
          </w:tcPr>
          <w:p w:rsidR="00E478BB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478BB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478BB" w:rsidRPr="00870F47" w:rsidRDefault="00E478BB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А. И. Куприн «Барбос и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Жулька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Смогут определять тему и главную мысль произведения, работать с иллюстрациями</w:t>
            </w:r>
          </w:p>
          <w:p w:rsidR="00CD6F14" w:rsidRPr="00870F47" w:rsidRDefault="00CD6F14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Учиться понимать предложенную проблемную ситуацию.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М.М. Пришвин «Выскочка»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Анализ текста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М.М. Пришвин «Выскочка»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Е.И.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«Кабан»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Называть изученные литературные произведения и их авторов, основное содержание изученных литературных произведений о природе</w:t>
            </w:r>
          </w:p>
          <w:p w:rsidR="00CD6F14" w:rsidRPr="00870F47" w:rsidRDefault="00CD6F14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Выбор вида чтения в зависимости от цели.</w:t>
            </w:r>
          </w:p>
          <w:p w:rsidR="00CD6F14" w:rsidRPr="00870F47" w:rsidRDefault="00CD6F14" w:rsidP="00870F47">
            <w:pPr>
              <w:pStyle w:val="ab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Извлечение необходимой информации из текста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Е.И.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«Кабан»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В.П. Астафьев «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Стрижонок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Скрип»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Астафьева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F14" w:rsidRPr="00870F47" w:rsidTr="00993DF5">
        <w:tc>
          <w:tcPr>
            <w:tcW w:w="675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998" w:type="dxa"/>
            <w:vAlign w:val="bottom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В.П. Астафьев «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Стрижонок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Скрип»</w:t>
            </w:r>
          </w:p>
        </w:tc>
        <w:tc>
          <w:tcPr>
            <w:tcW w:w="1002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Составление плана</w:t>
            </w:r>
          </w:p>
        </w:tc>
        <w:tc>
          <w:tcPr>
            <w:tcW w:w="1276" w:type="dxa"/>
          </w:tcPr>
          <w:p w:rsidR="00CD6F14" w:rsidRPr="00870F47" w:rsidRDefault="007665DE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6F14"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CD6F14" w:rsidRPr="00870F47" w:rsidRDefault="00CD6F14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1F4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Урок – обобщение по разделу «Природа и мы»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1F4D97" w:rsidRDefault="001F4D97" w:rsidP="001F4D9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Называть изученные литературные произведения и их авторов, основное содержание изученных литературных произведений </w:t>
            </w:r>
          </w:p>
        </w:tc>
        <w:tc>
          <w:tcPr>
            <w:tcW w:w="1276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1F4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Проект «Природа и мы»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1F4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Проверка знаний, умений, навыков</w:t>
            </w:r>
          </w:p>
        </w:tc>
        <w:tc>
          <w:tcPr>
            <w:tcW w:w="1276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Поэтическая тетрадь №3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(6ч).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Л. Пастернак «Золотая осень»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Пастернака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С. А.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Клычков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«Весна в лесу»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жизнью и творчеством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Клычкова</w:t>
            </w:r>
            <w:proofErr w:type="spellEnd"/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Д.Б.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Кедрин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«Бабье лето»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жизнью и творчеством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Кедрина</w:t>
            </w:r>
            <w:proofErr w:type="spellEnd"/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Н.М. Рубцов «Сентябрь»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Есенин «Лебедушка»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Научатся читать стихотворные произведения наизусть, отвечать на вопросы, определять тему и главную мысль произведения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998" w:type="dxa"/>
          </w:tcPr>
          <w:p w:rsidR="001F4D97" w:rsidRPr="001F4D9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D97">
              <w:rPr>
                <w:rFonts w:ascii="Times New Roman" w:hAnsi="Times New Roman"/>
                <w:sz w:val="28"/>
                <w:szCs w:val="28"/>
              </w:rPr>
              <w:t>Обобщение по теме «Поэтическая тетрадь».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D97">
              <w:rPr>
                <w:rFonts w:ascii="Times New Roman" w:hAnsi="Times New Roman"/>
                <w:sz w:val="28"/>
                <w:szCs w:val="28"/>
              </w:rPr>
              <w:t>Оценка достижений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Иметь собственные читательские приоритеты, уважительно относиться к предпочтениям других.</w:t>
            </w:r>
          </w:p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Рефлексия способов и условий действий.</w:t>
            </w:r>
          </w:p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Родина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(5ч).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И. С. Никитин «Русь»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Умение понимать поэтическое произведение о родине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Д. Дрожжин «Родине»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А. В.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Жигулин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одина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! В неярком блеске…»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Определять тему и главную мысль произведения, анализировать образные языковые средства, различать жанры </w:t>
            </w:r>
            <w:proofErr w:type="gramStart"/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произведении</w:t>
            </w:r>
            <w:proofErr w:type="gramEnd"/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Б.А. Слуцкий «Лошади в океане»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«Родина». Оценка достижений.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по разделу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z w:val="28"/>
                <w:szCs w:val="28"/>
              </w:rPr>
              <w:t>Страна «Фантазия»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(5ч).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Е. С. Велтистов «Приключения Электроника»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 с понятием научно-фантастическая литература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Е. С. Велтистов «Приключения Электроника»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Анализ объектов</w:t>
            </w:r>
          </w:p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с целью выделения признаков.</w:t>
            </w:r>
          </w:p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 xml:space="preserve">Формирование познавательных </w:t>
            </w:r>
            <w:r w:rsidRPr="00870F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мотивов </w:t>
            </w:r>
            <w:proofErr w:type="gramStart"/>
            <w:r w:rsidRPr="00870F47">
              <w:rPr>
                <w:rFonts w:ascii="Times New Roman" w:hAnsi="Times New Roman"/>
                <w:sz w:val="28"/>
                <w:szCs w:val="28"/>
              </w:rPr>
              <w:t>–и</w:t>
            </w:r>
            <w:proofErr w:type="gramEnd"/>
            <w:r w:rsidRPr="00870F47">
              <w:rPr>
                <w:rFonts w:ascii="Times New Roman" w:hAnsi="Times New Roman"/>
                <w:sz w:val="28"/>
                <w:szCs w:val="28"/>
              </w:rPr>
              <w:t>нтереса к новому.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Алисы»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Работа по содержанию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Алисы»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Обобщить знания детей по разделу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«Страна Фантазия»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Проверка своих знаний и  самостоятельная,  оценка своих  достижений</w:t>
            </w:r>
            <w:proofErr w:type="gramStart"/>
            <w:r w:rsidRPr="00870F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C1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998" w:type="dxa"/>
            <w:vAlign w:val="bottom"/>
          </w:tcPr>
          <w:p w:rsidR="001F4D97" w:rsidRPr="001F4D97" w:rsidRDefault="001F4D97" w:rsidP="00870F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D97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</w:t>
            </w:r>
            <w:r w:rsidR="00611F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литература (11</w:t>
            </w:r>
            <w:r w:rsidRPr="001F4D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ч).  </w:t>
            </w:r>
          </w:p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Дж. Свифт «Путешествие Гулливера»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Свифта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Дж. Свифт «Путешествие Гулливера»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Составление картинного плана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Андерсена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Чтение произведения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Внимательно относиться к собственным переживаниям и переживаниям других людей; нравственному содержанию поступков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характеристику 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 Русалки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Знакомство с жизнью и творчеством Твена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Научатся определять тему и главную мысль произведения, участвовать в диало</w:t>
            </w:r>
            <w:r w:rsidR="00993D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ге.</w:t>
            </w:r>
          </w:p>
        </w:tc>
        <w:tc>
          <w:tcPr>
            <w:tcW w:w="1276" w:type="dxa"/>
          </w:tcPr>
          <w:p w:rsidR="001F4D97" w:rsidRPr="00870F47" w:rsidRDefault="00157C16" w:rsidP="006B3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993DF5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Лагерлеф «Святая ночь»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Создавать словесный портрет героев, обогащать словарный запас детей.</w:t>
            </w:r>
          </w:p>
        </w:tc>
        <w:tc>
          <w:tcPr>
            <w:tcW w:w="1276" w:type="dxa"/>
          </w:tcPr>
          <w:p w:rsidR="001F4D97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F4D97" w:rsidRPr="00870F4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D97" w:rsidRPr="00870F47" w:rsidTr="00993DF5">
        <w:tc>
          <w:tcPr>
            <w:tcW w:w="675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93D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8" w:type="dxa"/>
            <w:vAlign w:val="bottom"/>
          </w:tcPr>
          <w:p w:rsidR="001F4D97" w:rsidRPr="00870F47" w:rsidRDefault="001F4D97" w:rsidP="001F4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z w:val="28"/>
                <w:szCs w:val="28"/>
              </w:rPr>
              <w:t>С. Лагерлеф «Святая ночь»</w:t>
            </w:r>
          </w:p>
        </w:tc>
        <w:tc>
          <w:tcPr>
            <w:tcW w:w="1002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7" w:type="dxa"/>
          </w:tcPr>
          <w:p w:rsidR="001F4D97" w:rsidRPr="00870F47" w:rsidRDefault="001F4D97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4D9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4D9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F4D97" w:rsidRPr="00870F47" w:rsidRDefault="001F4D97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C16" w:rsidRPr="00870F47" w:rsidTr="00993DF5">
        <w:tc>
          <w:tcPr>
            <w:tcW w:w="675" w:type="dxa"/>
          </w:tcPr>
          <w:p w:rsidR="00157C16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998" w:type="dxa"/>
            <w:vAlign w:val="bottom"/>
          </w:tcPr>
          <w:p w:rsidR="00157C16" w:rsidRPr="00870F47" w:rsidRDefault="00157C16" w:rsidP="001F4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достижений.</w:t>
            </w:r>
          </w:p>
        </w:tc>
        <w:tc>
          <w:tcPr>
            <w:tcW w:w="1002" w:type="dxa"/>
          </w:tcPr>
          <w:p w:rsidR="00157C16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157C16" w:rsidRPr="00870F47" w:rsidRDefault="00157C16" w:rsidP="00870F47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57C16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157C16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57C16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57C16" w:rsidRPr="00870F47" w:rsidRDefault="00157C16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44E" w:rsidRPr="00870F47" w:rsidRDefault="00FE444E" w:rsidP="00870F47">
      <w:pPr>
        <w:shd w:val="clear" w:color="auto" w:fill="FFFFFF"/>
        <w:ind w:right="14" w:firstLine="708"/>
        <w:jc w:val="both"/>
        <w:rPr>
          <w:rFonts w:ascii="Times New Roman" w:hAnsi="Times New Roman" w:cs="Times New Roman"/>
          <w:sz w:val="28"/>
          <w:szCs w:val="28"/>
        </w:rPr>
        <w:sectPr w:rsidR="00FE444E" w:rsidRPr="00870F47" w:rsidSect="003A54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849EF" w:rsidRPr="00870F47" w:rsidRDefault="005849EF" w:rsidP="00870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49EF" w:rsidRPr="00870F47" w:rsidRDefault="00586F62" w:rsidP="00870F47">
      <w:pPr>
        <w:spacing w:after="0"/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t>МАТЕРИАЛЬНО-ТЕХНИЧЕСКОЕ ОБЕСПЕЧЕНИЕ ОБРАЗОВАТЕЛЬНОГО ПРОЦЕССА</w:t>
      </w: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F47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870F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F47">
        <w:rPr>
          <w:rFonts w:ascii="Times New Roman" w:hAnsi="Times New Roman" w:cs="Times New Roman"/>
          <w:sz w:val="28"/>
          <w:szCs w:val="28"/>
        </w:rPr>
        <w:t>– полный комплект (на каждого ученика класса),</w:t>
      </w: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5849EF" w:rsidRPr="00870F47" w:rsidTr="005849E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-научно- популярные, </w:t>
            </w:r>
          </w:p>
          <w:p w:rsidR="005849EF" w:rsidRPr="00870F47" w:rsidRDefault="005849EF" w:rsidP="00870F47">
            <w:pPr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-художественные книги для чтения</w:t>
            </w:r>
          </w:p>
          <w:p w:rsidR="005849EF" w:rsidRPr="00870F47" w:rsidRDefault="005849EF" w:rsidP="00870F47">
            <w:pPr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-методические пособия для учителя.</w:t>
            </w:r>
          </w:p>
          <w:p w:rsidR="005849EF" w:rsidRPr="00870F47" w:rsidRDefault="005849EF" w:rsidP="00870F47">
            <w:pPr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Портреты выдающихся людей России (писателей, поэтов)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5849EF" w:rsidRPr="00870F47" w:rsidRDefault="005849EF" w:rsidP="0087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5849EF" w:rsidRPr="00870F47" w:rsidTr="005849EF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Персональный компьютер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9EF" w:rsidRPr="00870F47" w:rsidRDefault="005849EF" w:rsidP="00870F47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70F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9EF" w:rsidRPr="00870F47" w:rsidRDefault="005849EF" w:rsidP="00870F47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b/>
          <w:sz w:val="28"/>
          <w:szCs w:val="28"/>
        </w:rPr>
        <w:t>Ф</w:t>
      </w:r>
      <w:r w:rsidRPr="00870F47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F4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70F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F47">
        <w:rPr>
          <w:rFonts w:ascii="Times New Roman" w:hAnsi="Times New Roman" w:cs="Times New Roman"/>
          <w:sz w:val="28"/>
          <w:szCs w:val="28"/>
        </w:rPr>
        <w:t>– комплект, необходимый для работы в группах (один экземпляр на 5-6 человек)</w:t>
      </w: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870F47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класс),</w:t>
      </w:r>
    </w:p>
    <w:p w:rsidR="005849EF" w:rsidRPr="00870F47" w:rsidRDefault="005849EF" w:rsidP="00870F4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849EF" w:rsidRPr="00870F47" w:rsidRDefault="005849EF" w:rsidP="00870F47">
      <w:pPr>
        <w:spacing w:after="0"/>
        <w:ind w:firstLine="360"/>
        <w:jc w:val="both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870F47">
        <w:rPr>
          <w:rFonts w:ascii="Times New Roman" w:hAnsi="Times New Roman" w:cs="Times New Roman"/>
          <w:b/>
          <w:spacing w:val="-5"/>
          <w:sz w:val="28"/>
          <w:szCs w:val="28"/>
        </w:rPr>
        <w:t xml:space="preserve">Литература: </w:t>
      </w:r>
    </w:p>
    <w:p w:rsidR="00E20F5E" w:rsidRPr="00870F47" w:rsidRDefault="00E20F5E" w:rsidP="00870F4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870F47">
        <w:rPr>
          <w:rFonts w:ascii="Times New Roman" w:hAnsi="Times New Roman" w:cs="Times New Roman"/>
          <w:spacing w:val="-5"/>
          <w:sz w:val="28"/>
          <w:szCs w:val="28"/>
        </w:rPr>
        <w:t>Литературное  чтение. Л.Ф.Климанова. 2 ч</w:t>
      </w:r>
      <w:proofErr w:type="gramStart"/>
      <w:r w:rsidRPr="00870F47">
        <w:rPr>
          <w:rFonts w:ascii="Times New Roman" w:hAnsi="Times New Roman" w:cs="Times New Roman"/>
          <w:spacing w:val="-5"/>
          <w:sz w:val="28"/>
          <w:szCs w:val="28"/>
        </w:rPr>
        <w:t xml:space="preserve"> .</w:t>
      </w:r>
      <w:proofErr w:type="gramEnd"/>
      <w:r w:rsidRPr="00870F47">
        <w:rPr>
          <w:rFonts w:ascii="Times New Roman" w:hAnsi="Times New Roman" w:cs="Times New Roman"/>
          <w:spacing w:val="-5"/>
          <w:sz w:val="28"/>
          <w:szCs w:val="28"/>
        </w:rPr>
        <w:t xml:space="preserve"> изд.-М.Просвещение.20</w:t>
      </w:r>
      <w:r w:rsidR="00870F47" w:rsidRPr="00870F47">
        <w:rPr>
          <w:rFonts w:ascii="Times New Roman" w:hAnsi="Times New Roman" w:cs="Times New Roman"/>
          <w:spacing w:val="-5"/>
          <w:sz w:val="28"/>
          <w:szCs w:val="28"/>
        </w:rPr>
        <w:t>13</w:t>
      </w:r>
    </w:p>
    <w:p w:rsidR="00E20F5E" w:rsidRPr="00870F47" w:rsidRDefault="00870F47" w:rsidP="00870F47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70F4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993DF5">
        <w:rPr>
          <w:rFonts w:ascii="Times New Roman" w:hAnsi="Times New Roman" w:cs="Times New Roman"/>
          <w:spacing w:val="-5"/>
          <w:sz w:val="28"/>
          <w:szCs w:val="28"/>
        </w:rPr>
        <w:t>Литературное чтение. К</w:t>
      </w:r>
      <w:r w:rsidRPr="00870F47">
        <w:rPr>
          <w:rFonts w:ascii="Times New Roman" w:hAnsi="Times New Roman" w:cs="Times New Roman"/>
          <w:spacing w:val="-5"/>
          <w:sz w:val="28"/>
          <w:szCs w:val="28"/>
        </w:rPr>
        <w:t>онтрольно-измерительные материалы</w:t>
      </w:r>
    </w:p>
    <w:p w:rsidR="005849EF" w:rsidRPr="00870F47" w:rsidRDefault="005849EF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5849EF" w:rsidRPr="00870F47" w:rsidRDefault="005849EF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CB1438" w:rsidRPr="00870F47" w:rsidRDefault="00CB1438" w:rsidP="00870F47">
      <w:pPr>
        <w:shd w:val="clear" w:color="auto" w:fill="FFFFFF"/>
        <w:tabs>
          <w:tab w:val="left" w:pos="446"/>
        </w:tabs>
        <w:spacing w:after="0"/>
        <w:ind w:left="269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sectPr w:rsidR="00CB1438" w:rsidRPr="00870F47" w:rsidSect="00FE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DB2" w:rsidRDefault="00E20DB2" w:rsidP="001E408C">
      <w:pPr>
        <w:spacing w:after="0" w:line="240" w:lineRule="auto"/>
      </w:pPr>
      <w:r>
        <w:separator/>
      </w:r>
    </w:p>
  </w:endnote>
  <w:endnote w:type="continuationSeparator" w:id="0">
    <w:p w:rsidR="00E20DB2" w:rsidRDefault="00E20DB2" w:rsidP="001E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DB2" w:rsidRDefault="00E20DB2" w:rsidP="001E408C">
      <w:pPr>
        <w:spacing w:after="0" w:line="240" w:lineRule="auto"/>
      </w:pPr>
      <w:r>
        <w:separator/>
      </w:r>
    </w:p>
  </w:footnote>
  <w:footnote w:type="continuationSeparator" w:id="0">
    <w:p w:rsidR="00E20DB2" w:rsidRDefault="00E20DB2" w:rsidP="001E4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26A6"/>
    <w:multiLevelType w:val="hybridMultilevel"/>
    <w:tmpl w:val="6C4E4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B70CF"/>
    <w:multiLevelType w:val="hybridMultilevel"/>
    <w:tmpl w:val="991EB3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E24C2"/>
    <w:multiLevelType w:val="hybridMultilevel"/>
    <w:tmpl w:val="53C41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ED6E24"/>
    <w:multiLevelType w:val="hybridMultilevel"/>
    <w:tmpl w:val="61568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F3B31"/>
    <w:multiLevelType w:val="hybridMultilevel"/>
    <w:tmpl w:val="FFFAD02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1C35"/>
    <w:multiLevelType w:val="hybridMultilevel"/>
    <w:tmpl w:val="A16E9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F0A8A"/>
    <w:multiLevelType w:val="hybridMultilevel"/>
    <w:tmpl w:val="47EEFFDC"/>
    <w:lvl w:ilvl="0" w:tplc="52E2F8D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DE4"/>
    <w:multiLevelType w:val="hybridMultilevel"/>
    <w:tmpl w:val="CCA8D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A82D82"/>
    <w:multiLevelType w:val="hybridMultilevel"/>
    <w:tmpl w:val="40B03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431A0"/>
    <w:multiLevelType w:val="hybridMultilevel"/>
    <w:tmpl w:val="217AB7D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4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1F16"/>
    <w:rsid w:val="000319B6"/>
    <w:rsid w:val="00044B0F"/>
    <w:rsid w:val="000C46A7"/>
    <w:rsid w:val="000D1B72"/>
    <w:rsid w:val="00100DEC"/>
    <w:rsid w:val="001309C1"/>
    <w:rsid w:val="00157C16"/>
    <w:rsid w:val="001C579E"/>
    <w:rsid w:val="001E408C"/>
    <w:rsid w:val="001F4D97"/>
    <w:rsid w:val="0024331A"/>
    <w:rsid w:val="002A681E"/>
    <w:rsid w:val="00391811"/>
    <w:rsid w:val="003A54A7"/>
    <w:rsid w:val="00414205"/>
    <w:rsid w:val="00451EDE"/>
    <w:rsid w:val="004B1A23"/>
    <w:rsid w:val="004E3952"/>
    <w:rsid w:val="005107CF"/>
    <w:rsid w:val="00547DC2"/>
    <w:rsid w:val="005849EF"/>
    <w:rsid w:val="00586F62"/>
    <w:rsid w:val="005E0CA6"/>
    <w:rsid w:val="00611FD5"/>
    <w:rsid w:val="0062737A"/>
    <w:rsid w:val="00653ECD"/>
    <w:rsid w:val="00686686"/>
    <w:rsid w:val="00692B40"/>
    <w:rsid w:val="006A6270"/>
    <w:rsid w:val="006B39BA"/>
    <w:rsid w:val="006C7EC1"/>
    <w:rsid w:val="00722079"/>
    <w:rsid w:val="007665DE"/>
    <w:rsid w:val="00791906"/>
    <w:rsid w:val="00794A3A"/>
    <w:rsid w:val="007B50A1"/>
    <w:rsid w:val="007C21D6"/>
    <w:rsid w:val="007C6F1F"/>
    <w:rsid w:val="00833AAD"/>
    <w:rsid w:val="00863C0D"/>
    <w:rsid w:val="008640CD"/>
    <w:rsid w:val="00870F47"/>
    <w:rsid w:val="008F7259"/>
    <w:rsid w:val="0091030E"/>
    <w:rsid w:val="00921E63"/>
    <w:rsid w:val="00945253"/>
    <w:rsid w:val="00993DF5"/>
    <w:rsid w:val="009B7494"/>
    <w:rsid w:val="009D1F16"/>
    <w:rsid w:val="009E1137"/>
    <w:rsid w:val="009F03B3"/>
    <w:rsid w:val="00A302A3"/>
    <w:rsid w:val="00A60C43"/>
    <w:rsid w:val="00A841C6"/>
    <w:rsid w:val="00A90D93"/>
    <w:rsid w:val="00C14502"/>
    <w:rsid w:val="00CB1438"/>
    <w:rsid w:val="00CD6F14"/>
    <w:rsid w:val="00D40F99"/>
    <w:rsid w:val="00D65C9F"/>
    <w:rsid w:val="00D9384E"/>
    <w:rsid w:val="00E20DB2"/>
    <w:rsid w:val="00E20F5E"/>
    <w:rsid w:val="00E2145F"/>
    <w:rsid w:val="00E37A8F"/>
    <w:rsid w:val="00E478BB"/>
    <w:rsid w:val="00E539A5"/>
    <w:rsid w:val="00EC7C07"/>
    <w:rsid w:val="00F11F92"/>
    <w:rsid w:val="00F13D4A"/>
    <w:rsid w:val="00F7138B"/>
    <w:rsid w:val="00FB2137"/>
    <w:rsid w:val="00FE4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30E"/>
  </w:style>
  <w:style w:type="paragraph" w:styleId="3">
    <w:name w:val="heading 3"/>
    <w:basedOn w:val="a"/>
    <w:next w:val="a"/>
    <w:link w:val="30"/>
    <w:semiHidden/>
    <w:unhideWhenUsed/>
    <w:qFormat/>
    <w:rsid w:val="009D1F16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1F16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D1F1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9D1F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D1F1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9D1F16"/>
    <w:rPr>
      <w:rFonts w:ascii="Cambria" w:eastAsia="Times New Roman" w:hAnsi="Cambria" w:cs="Times New Roman"/>
      <w:i/>
      <w:iCs/>
      <w:color w:val="404040"/>
    </w:rPr>
  </w:style>
  <w:style w:type="paragraph" w:styleId="a3">
    <w:name w:val="Body Text"/>
    <w:basedOn w:val="a"/>
    <w:link w:val="a4"/>
    <w:rsid w:val="009D1F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9D1F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54A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E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E408C"/>
  </w:style>
  <w:style w:type="paragraph" w:styleId="a8">
    <w:name w:val="footer"/>
    <w:basedOn w:val="a"/>
    <w:link w:val="a9"/>
    <w:uiPriority w:val="99"/>
    <w:semiHidden/>
    <w:unhideWhenUsed/>
    <w:rsid w:val="001E4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08C"/>
  </w:style>
  <w:style w:type="paragraph" w:customStyle="1" w:styleId="Style19">
    <w:name w:val="Style19"/>
    <w:basedOn w:val="a"/>
    <w:uiPriority w:val="99"/>
    <w:rsid w:val="00F11F9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F11F92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rsid w:val="002A681E"/>
    <w:pPr>
      <w:ind w:left="720"/>
    </w:pPr>
    <w:rPr>
      <w:rFonts w:ascii="Calibri" w:eastAsia="Times New Roman" w:hAnsi="Calibri" w:cs="Times New Roman"/>
    </w:rPr>
  </w:style>
  <w:style w:type="character" w:customStyle="1" w:styleId="FontStyle143">
    <w:name w:val="Font Style143"/>
    <w:basedOn w:val="a0"/>
    <w:uiPriority w:val="99"/>
    <w:rsid w:val="002A681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02">
    <w:name w:val="Font Style102"/>
    <w:basedOn w:val="a0"/>
    <w:uiPriority w:val="99"/>
    <w:rsid w:val="002A681E"/>
    <w:rPr>
      <w:rFonts w:ascii="Arial Black" w:hAnsi="Arial Black" w:cs="Arial Black" w:hint="default"/>
      <w:sz w:val="16"/>
      <w:szCs w:val="16"/>
    </w:rPr>
  </w:style>
  <w:style w:type="paragraph" w:customStyle="1" w:styleId="Style77">
    <w:name w:val="Style77"/>
    <w:basedOn w:val="a"/>
    <w:uiPriority w:val="99"/>
    <w:rsid w:val="002A68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table" w:styleId="aa">
    <w:name w:val="Table Grid"/>
    <w:basedOn w:val="a1"/>
    <w:uiPriority w:val="59"/>
    <w:rsid w:val="002A68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3">
    <w:name w:val="Style63"/>
    <w:basedOn w:val="a"/>
    <w:uiPriority w:val="99"/>
    <w:rsid w:val="002A681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82">
    <w:name w:val="Style82"/>
    <w:basedOn w:val="a"/>
    <w:uiPriority w:val="99"/>
    <w:rsid w:val="002A681E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styleId="ab">
    <w:name w:val="No Spacing"/>
    <w:uiPriority w:val="99"/>
    <w:qFormat/>
    <w:rsid w:val="009B74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c">
    <w:name w:val="Emphasis"/>
    <w:basedOn w:val="a0"/>
    <w:uiPriority w:val="99"/>
    <w:qFormat/>
    <w:rsid w:val="00870F47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3146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2015-10-07T18:54:00Z</cp:lastPrinted>
  <dcterms:created xsi:type="dcterms:W3CDTF">2014-05-15T16:42:00Z</dcterms:created>
  <dcterms:modified xsi:type="dcterms:W3CDTF">2015-12-20T18:23:00Z</dcterms:modified>
</cp:coreProperties>
</file>